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69" w:rsidRDefault="003D3C69" w:rsidP="003D3C6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3D3C69">
        <w:rPr>
          <w:color w:val="000000"/>
        </w:rPr>
        <w:t>Дело № 2а –</w:t>
      </w:r>
      <w:r>
        <w:rPr>
          <w:color w:val="000000"/>
        </w:rPr>
        <w:t>_________</w:t>
      </w:r>
    </w:p>
    <w:p w:rsidR="003D3C69" w:rsidRPr="003D3C69" w:rsidRDefault="003D3C69" w:rsidP="003D3C6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3D3C69" w:rsidRPr="003D3C69" w:rsidRDefault="003D3C69" w:rsidP="003D3C69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3D3C69">
        <w:rPr>
          <w:color w:val="000000"/>
        </w:rPr>
        <w:t>РЕШЕНИЕ</w:t>
      </w:r>
    </w:p>
    <w:p w:rsidR="003D3C69" w:rsidRPr="003D3C69" w:rsidRDefault="003D3C69" w:rsidP="003D3C69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3D3C69">
        <w:rPr>
          <w:color w:val="000000"/>
        </w:rPr>
        <w:t>ИМЕНЕМ РОССИЙСКОЙ ФЕДЕРАЦИИ</w:t>
      </w:r>
    </w:p>
    <w:p w:rsidR="003D3C69" w:rsidRPr="003D3C69" w:rsidRDefault="003D3C69" w:rsidP="003D3C6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3D3C69">
        <w:rPr>
          <w:color w:val="000000"/>
        </w:rPr>
        <w:t>р.п</w:t>
      </w:r>
      <w:proofErr w:type="gramStart"/>
      <w:r w:rsidRPr="003D3C69">
        <w:rPr>
          <w:color w:val="000000"/>
        </w:rPr>
        <w:t>.Б</w:t>
      </w:r>
      <w:proofErr w:type="gramEnd"/>
      <w:r w:rsidRPr="003D3C69">
        <w:rPr>
          <w:color w:val="000000"/>
        </w:rPr>
        <w:t>ыково                                 </w:t>
      </w:r>
      <w:r>
        <w:rPr>
          <w:color w:val="000000"/>
        </w:rPr>
        <w:t xml:space="preserve">                                                                     ___________ </w:t>
      </w:r>
      <w:r w:rsidRPr="003D3C69">
        <w:rPr>
          <w:color w:val="000000"/>
        </w:rPr>
        <w:t>года</w:t>
      </w:r>
    </w:p>
    <w:p w:rsidR="003D3C69" w:rsidRDefault="003D3C69" w:rsidP="003D3C6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3D3C69" w:rsidRDefault="003D3C69" w:rsidP="003D3C6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3D3C69">
        <w:rPr>
          <w:color w:val="000000"/>
        </w:rPr>
        <w:t xml:space="preserve">Быковский районный суд Волгоградской области в составе </w:t>
      </w:r>
    </w:p>
    <w:p w:rsidR="003D3C69" w:rsidRPr="003D3C69" w:rsidRDefault="003D3C69" w:rsidP="003D3C6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3D3C69">
        <w:rPr>
          <w:color w:val="000000"/>
        </w:rPr>
        <w:t>председательствующего судьи Д.,</w:t>
      </w:r>
    </w:p>
    <w:p w:rsidR="003D3C69" w:rsidRPr="003D3C69" w:rsidRDefault="003D3C69" w:rsidP="003D3C6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3D3C69">
        <w:rPr>
          <w:color w:val="000000"/>
        </w:rPr>
        <w:t>при секретаре Г.,</w:t>
      </w:r>
    </w:p>
    <w:p w:rsidR="003D3C69" w:rsidRDefault="003D3C69" w:rsidP="003D3C69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</w:p>
    <w:p w:rsidR="003D3C69" w:rsidRPr="003D3C69" w:rsidRDefault="003D3C69" w:rsidP="003D3C69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proofErr w:type="gramStart"/>
      <w:r w:rsidRPr="003D3C69">
        <w:rPr>
          <w:color w:val="000000"/>
        </w:rPr>
        <w:t xml:space="preserve">рассмотрев в открытом судебном заседании административное дело по административному иску Инспекции государственного жилищного надзора к Межведомственной комиссии </w:t>
      </w:r>
      <w:r w:rsidR="005A323D">
        <w:rPr>
          <w:color w:val="000000"/>
        </w:rPr>
        <w:t>…</w:t>
      </w:r>
      <w:r w:rsidRPr="003D3C69">
        <w:rPr>
          <w:color w:val="000000"/>
        </w:rPr>
        <w:t xml:space="preserve"> по оценке и обследованию помещения в целях признания его жилым помещением, жилого помещения – пригодным (непригодным) для проживания граждан, а также многоквартирного дома - аварийным и подлежащим сносу или реконструкции, садового дома жилым домом и жилого дома садовым домом о признании бездействия незаконным, возложении обязанности,</w:t>
      </w:r>
      <w:proofErr w:type="gramEnd"/>
    </w:p>
    <w:p w:rsidR="000945B4" w:rsidRDefault="000945B4" w:rsidP="003D3C69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</w:p>
    <w:p w:rsidR="003D3C69" w:rsidRDefault="003D3C69" w:rsidP="003D3C69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3D3C69">
        <w:rPr>
          <w:color w:val="000000"/>
        </w:rPr>
        <w:t>У С Т А Н О В И Л:</w:t>
      </w:r>
    </w:p>
    <w:p w:rsidR="003D3C69" w:rsidRPr="003D3C69" w:rsidRDefault="003D3C69" w:rsidP="003D3C69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center"/>
        <w:rPr>
          <w:color w:val="000000"/>
        </w:rPr>
      </w:pPr>
    </w:p>
    <w:p w:rsidR="000945B4" w:rsidRDefault="003D3C69" w:rsidP="003D3C69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3D3C69">
        <w:rPr>
          <w:color w:val="000000"/>
        </w:rPr>
        <w:t xml:space="preserve">Инспекция государственного жилищного надзора  (далее - Инспекция) обратилась в суд с вышеуказанным административным иском к ответчику указав в </w:t>
      </w:r>
      <w:proofErr w:type="gramStart"/>
      <w:r w:rsidRPr="003D3C69">
        <w:rPr>
          <w:color w:val="000000"/>
        </w:rPr>
        <w:t>обоснование</w:t>
      </w:r>
      <w:proofErr w:type="gramEnd"/>
      <w:r w:rsidRPr="003D3C69">
        <w:rPr>
          <w:color w:val="000000"/>
        </w:rPr>
        <w:t xml:space="preserve"> что инспекцией проведено обследование состояния многоквартирного дома, расположенного по адресу: </w:t>
      </w:r>
      <w:r w:rsidRPr="003D3C69">
        <w:rPr>
          <w:rStyle w:val="address2"/>
          <w:color w:val="000000"/>
        </w:rPr>
        <w:t>&lt;адрес&gt;</w:t>
      </w:r>
      <w:r w:rsidRPr="003D3C69">
        <w:rPr>
          <w:color w:val="000000"/>
        </w:rPr>
        <w:t> по результатам которого было составлено заключение от 15.05.2019 </w:t>
      </w:r>
      <w:r w:rsidRPr="003D3C69">
        <w:rPr>
          <w:rStyle w:val="nomer2"/>
          <w:color w:val="000000"/>
        </w:rPr>
        <w:t>№</w:t>
      </w:r>
      <w:r w:rsidRPr="003D3C69">
        <w:rPr>
          <w:color w:val="000000"/>
        </w:rPr>
        <w:t xml:space="preserve"> о техническом состоянии данного дома с указанием в нем на наличие повреждений конструктивных элементов дома, которые могут привести к снижению допустимого уровня надежности, </w:t>
      </w:r>
      <w:proofErr w:type="gramStart"/>
      <w:r w:rsidRPr="003D3C69">
        <w:rPr>
          <w:color w:val="000000"/>
        </w:rPr>
        <w:t>прочности и устойчивости, как отдельных конструкций здания, так и всего строения в целом, а также создать угрозу безопасности жизни и здоровью граждан, проживающих в нем. Действующее законодательство обязывает Межведомственную комиссию рассматривать указанное заключение, проводить оценку состояния помещений и многоквартирного дома в течение 30 дней с даты регистрации заключения и принимать соответствующее решение. 27.12.2019 г. Инспекцией проведена внеплановая документарная проверка, по</w:t>
      </w:r>
      <w:proofErr w:type="gramEnd"/>
      <w:r w:rsidRPr="003D3C69">
        <w:rPr>
          <w:color w:val="000000"/>
        </w:rPr>
        <w:t xml:space="preserve"> результатам которой установлено, что указанное заключение до настоящего времени не рассмотрено. Между тем затягивание рассмотрения данного вопроса создает угрозу жизни и здоровью граждан. </w:t>
      </w:r>
    </w:p>
    <w:p w:rsidR="003D3C69" w:rsidRPr="003D3C69" w:rsidRDefault="003D3C69" w:rsidP="003D3C69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3D3C69">
        <w:rPr>
          <w:color w:val="000000"/>
        </w:rPr>
        <w:t>Просит суд признать незаконным бездействие ответчика, выразившееся в не рассмотрении заключения Инспекции от 15.05.2019 </w:t>
      </w:r>
      <w:r w:rsidRPr="003D3C69">
        <w:rPr>
          <w:rStyle w:val="nomer2"/>
          <w:color w:val="000000"/>
        </w:rPr>
        <w:t>№</w:t>
      </w:r>
      <w:r w:rsidRPr="003D3C69">
        <w:rPr>
          <w:color w:val="000000"/>
        </w:rPr>
        <w:t xml:space="preserve">; </w:t>
      </w:r>
      <w:proofErr w:type="gramStart"/>
      <w:r w:rsidRPr="003D3C69">
        <w:rPr>
          <w:color w:val="000000"/>
        </w:rPr>
        <w:t>возложить на ответчика обязанность в течение 30 дней с момента вступления в законную силу решения суда по настоящему делу рассмотреть указанное заключение, провести обследование данного дома в порядке, установленном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28.01.2006 </w:t>
      </w:r>
      <w:r w:rsidRPr="003D3C69">
        <w:rPr>
          <w:rStyle w:val="nomer2"/>
          <w:color w:val="000000"/>
        </w:rPr>
        <w:t>№</w:t>
      </w:r>
      <w:r w:rsidRPr="003D3C69">
        <w:rPr>
          <w:color w:val="000000"/>
        </w:rPr>
        <w:t> и принять по результатам работы</w:t>
      </w:r>
      <w:proofErr w:type="gramEnd"/>
      <w:r w:rsidRPr="003D3C69">
        <w:rPr>
          <w:color w:val="000000"/>
        </w:rPr>
        <w:t xml:space="preserve"> решение в соответствии с п. 47 указанного Положения.</w:t>
      </w:r>
    </w:p>
    <w:p w:rsidR="003D3C69" w:rsidRPr="003D3C69" w:rsidRDefault="003D3C69" w:rsidP="003D3C69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3D3C69">
        <w:rPr>
          <w:color w:val="000000"/>
        </w:rPr>
        <w:t>Представитель административного истца в судебное заседание не явился, извещен надлежащим образом, поступило заявление с просьбой рассмотреть дело в отсутствие Инспекции.</w:t>
      </w:r>
    </w:p>
    <w:p w:rsidR="003D3C69" w:rsidRPr="003D3C69" w:rsidRDefault="003D3C69" w:rsidP="003D3C69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3D3C69">
        <w:rPr>
          <w:color w:val="000000"/>
        </w:rPr>
        <w:t>Представитель административного ответчика в судебное заседание не явился, извещен надлежащим образом, поступило заявление о рассмотрении дела в его отсутствие, исковые требования признает.</w:t>
      </w:r>
    </w:p>
    <w:p w:rsidR="003D3C69" w:rsidRPr="003D3C69" w:rsidRDefault="003D3C69" w:rsidP="003D3C69">
      <w:pPr>
        <w:pStyle w:val="msoclass2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3D3C69">
        <w:rPr>
          <w:color w:val="000000"/>
        </w:rPr>
        <w:t>Суд, исследовав материалы дела, находит административные исковые требования подлежащими удовлетворению по следующим основаниям.</w:t>
      </w:r>
    </w:p>
    <w:p w:rsidR="003D3C69" w:rsidRPr="003D3C69" w:rsidRDefault="003D3C69" w:rsidP="003D3C69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3D3C69">
        <w:rPr>
          <w:color w:val="000000"/>
        </w:rPr>
        <w:t xml:space="preserve">Согласно </w:t>
      </w:r>
      <w:proofErr w:type="gramStart"/>
      <w:r w:rsidRPr="003D3C69">
        <w:rPr>
          <w:color w:val="000000"/>
        </w:rPr>
        <w:t>ч</w:t>
      </w:r>
      <w:proofErr w:type="gramEnd"/>
      <w:r w:rsidRPr="003D3C69">
        <w:rPr>
          <w:color w:val="000000"/>
        </w:rPr>
        <w:t>. 1 ст. 1 ЖК РФ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жилище, его безопасности, обеспечения сохранности жилищного фонда и использования жилых помещений по назначению.</w:t>
      </w:r>
    </w:p>
    <w:p w:rsidR="003D3C69" w:rsidRPr="003D3C69" w:rsidRDefault="003D3C69" w:rsidP="003D3C69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proofErr w:type="gramStart"/>
      <w:r w:rsidRPr="003D3C69">
        <w:rPr>
          <w:color w:val="000000"/>
        </w:rPr>
        <w:lastRenderedPageBreak/>
        <w:t>В силу ч. 1 ст. 14 ЖК РФ к полномочиям органов местного самоуправления в области жилищных отношений относятся признание в установленном порядке жилых помещений муниципального жилищного фонда непригодными для проживания; иные вопросы, отнесенные к полномочиям органов местного самоуправления в области жилищных отношений Конституцией Российской Федерации, настоящим Кодексом, другими федеральными законами, а также законами соответствующих субъектов Российской Федерации.</w:t>
      </w:r>
      <w:proofErr w:type="gramEnd"/>
    </w:p>
    <w:p w:rsidR="003D3C69" w:rsidRPr="003D3C69" w:rsidRDefault="003D3C69" w:rsidP="003D3C69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3D3C69">
        <w:rPr>
          <w:color w:val="000000"/>
        </w:rPr>
        <w:t xml:space="preserve">В соответствии с </w:t>
      </w:r>
      <w:proofErr w:type="gramStart"/>
      <w:r w:rsidRPr="003D3C69">
        <w:rPr>
          <w:color w:val="000000"/>
        </w:rPr>
        <w:t>ч</w:t>
      </w:r>
      <w:proofErr w:type="gramEnd"/>
      <w:r w:rsidRPr="003D3C69">
        <w:rPr>
          <w:color w:val="000000"/>
        </w:rPr>
        <w:t>. 4 ст. 15 ЖК РФ жилое помещение может быть признано непригодным для проживания по основаниям и в порядке, которые установлены Правительством РФ.</w:t>
      </w:r>
    </w:p>
    <w:p w:rsidR="003D3C69" w:rsidRPr="003D3C69" w:rsidRDefault="003D3C69" w:rsidP="003D3C69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proofErr w:type="gramStart"/>
      <w:r w:rsidRPr="003D3C69">
        <w:rPr>
          <w:color w:val="000000"/>
        </w:rPr>
        <w:t>Постановлением Правительства Российской Федерации от 28 января 2006 N 47 утверждено Положение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которое устанавливает требования к жилому помещению, порядок признания жилого помещения пригодным для проживания и основания, по которым жилое помещение признается непригодным для проживания, а многоквартирный дом признается аварийным и</w:t>
      </w:r>
      <w:proofErr w:type="gramEnd"/>
      <w:r w:rsidRPr="003D3C69">
        <w:rPr>
          <w:color w:val="000000"/>
        </w:rPr>
        <w:t xml:space="preserve"> подлежащим сносу или реконструкции.</w:t>
      </w:r>
    </w:p>
    <w:p w:rsidR="003D3C69" w:rsidRPr="003D3C69" w:rsidRDefault="003D3C69" w:rsidP="003D3C69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3D3C69">
        <w:rPr>
          <w:color w:val="000000"/>
        </w:rPr>
        <w:t>Действие данного Положения распространяется на находящиеся в эксплуатации жилые помещения независимо от формы собственности, расположенные на территории Российской Федерации.</w:t>
      </w:r>
    </w:p>
    <w:p w:rsidR="003D3C69" w:rsidRPr="003D3C69" w:rsidRDefault="003D3C69" w:rsidP="003D3C69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proofErr w:type="gramStart"/>
      <w:r w:rsidRPr="003D3C69">
        <w:rPr>
          <w:color w:val="000000"/>
        </w:rPr>
        <w:t>Согласно п. 7 Положения, 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комиссией, создаваемой в этих целях (далее - комиссия), и проводятся на предмет соответствия указанных помещений и дома установленным в настоящем Положении требованиям.</w:t>
      </w:r>
      <w:proofErr w:type="gramEnd"/>
    </w:p>
    <w:p w:rsidR="003D3C69" w:rsidRPr="003D3C69" w:rsidRDefault="003D3C69" w:rsidP="003D3C69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proofErr w:type="gramStart"/>
      <w:r w:rsidRPr="003D3C69">
        <w:rPr>
          <w:color w:val="000000"/>
        </w:rPr>
        <w:t>В силу п. 42 указанного Положения 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проводит оценку соответствия помещения установленным в настоящем Положении требованиям и принимает решения в порядке, предусмотренном пунктом 47 настоящего Положения.</w:t>
      </w:r>
      <w:proofErr w:type="gramEnd"/>
    </w:p>
    <w:p w:rsidR="003D3C69" w:rsidRPr="003D3C69" w:rsidRDefault="003D3C69" w:rsidP="003D3C69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3D3C69">
        <w:rPr>
          <w:color w:val="000000"/>
        </w:rPr>
        <w:t xml:space="preserve">Из пункта 46 следует, что Комиссия рассматривает поступившее заявление или заключение органа государственного надзора (контроля) в течение 30 дней </w:t>
      </w:r>
      <w:proofErr w:type="gramStart"/>
      <w:r w:rsidRPr="003D3C69">
        <w:rPr>
          <w:color w:val="000000"/>
        </w:rPr>
        <w:t>с даты регистрации</w:t>
      </w:r>
      <w:proofErr w:type="gramEnd"/>
      <w:r w:rsidRPr="003D3C69">
        <w:rPr>
          <w:color w:val="000000"/>
        </w:rPr>
        <w:t xml:space="preserve"> и принимает решение (в виде заключения), указанное в пункте 47 настоящего Положения, либо решение о проведении дополнительного обследования оцениваемого помещения.</w:t>
      </w:r>
    </w:p>
    <w:p w:rsidR="003D3C69" w:rsidRPr="003D3C69" w:rsidRDefault="003D3C69" w:rsidP="003D3C69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3D3C69">
        <w:rPr>
          <w:color w:val="000000"/>
        </w:rPr>
        <w:t>В соответствии с п. 44 процедура проведения оценки соответствия помещения установленным в настоящем Положении требованиям включает, в том числе 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 w:rsidRPr="003D3C69">
        <w:rPr>
          <w:color w:val="000000"/>
        </w:rPr>
        <w:t>и</w:t>
      </w:r>
      <w:proofErr w:type="gramEnd"/>
      <w:r w:rsidRPr="003D3C69">
        <w:rPr>
          <w:color w:val="000000"/>
        </w:rPr>
        <w:t xml:space="preserve"> специализированной организации, проводящей обследование; составление комиссией заключения в порядке, предусмотренном пунктом 47 настоящего Положения, по форме согласно приложению N 1.</w:t>
      </w:r>
    </w:p>
    <w:p w:rsidR="003D3C69" w:rsidRPr="003D3C69" w:rsidRDefault="003D3C69" w:rsidP="003D3C69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3D3C69">
        <w:rPr>
          <w:color w:val="000000"/>
        </w:rPr>
        <w:t xml:space="preserve">В силу положений п. 47 Положения по результатам работы комиссия принимает одно из следующих решений: о соответствии помещения требованиям, предъявляемым к жилому помещению, и его пригодности для проживания; </w:t>
      </w:r>
      <w:proofErr w:type="gramStart"/>
      <w:r w:rsidRPr="003D3C69">
        <w:rPr>
          <w:color w:val="000000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 о выявлении оснований для признания помещения непригодным для проживания; о выявлении оснований для признания многоквартирного дома аварийным и подлежащим реконструкции;</w:t>
      </w:r>
      <w:proofErr w:type="gramEnd"/>
      <w:r w:rsidRPr="003D3C69">
        <w:rPr>
          <w:color w:val="000000"/>
        </w:rPr>
        <w:t xml:space="preserve"> о выявлении оснований для признания многоквартирного дома аварийным и подлежащим сносу; об отсутствии оснований для признания многоквартирного дома аварийным и подлежащим сносу или реконструкции.</w:t>
      </w:r>
    </w:p>
    <w:p w:rsidR="003D3C69" w:rsidRPr="003D3C69" w:rsidRDefault="003D3C69" w:rsidP="003D3C69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3D3C69">
        <w:rPr>
          <w:color w:val="000000"/>
        </w:rPr>
        <w:t>Судом установлено, что Инспекцией проведено обследование состояния многоквартирного дома, расположенного по адресу: </w:t>
      </w:r>
      <w:r w:rsidRPr="003D3C69">
        <w:rPr>
          <w:rStyle w:val="address2"/>
          <w:color w:val="000000"/>
        </w:rPr>
        <w:t>&lt;</w:t>
      </w:r>
      <w:proofErr w:type="gramStart"/>
      <w:r w:rsidRPr="003D3C69">
        <w:rPr>
          <w:rStyle w:val="address2"/>
          <w:color w:val="000000"/>
        </w:rPr>
        <w:t>адрес</w:t>
      </w:r>
      <w:proofErr w:type="gramEnd"/>
      <w:r w:rsidRPr="003D3C69">
        <w:rPr>
          <w:rStyle w:val="address2"/>
          <w:color w:val="000000"/>
        </w:rPr>
        <w:t>&gt;</w:t>
      </w:r>
      <w:r w:rsidRPr="003D3C69">
        <w:rPr>
          <w:color w:val="000000"/>
        </w:rPr>
        <w:t> по результатам которого было составлено заключение от 15.05.2019 </w:t>
      </w:r>
      <w:r w:rsidRPr="003D3C69">
        <w:rPr>
          <w:rStyle w:val="nomer2"/>
          <w:color w:val="000000"/>
        </w:rPr>
        <w:t>№</w:t>
      </w:r>
      <w:r w:rsidRPr="003D3C69">
        <w:rPr>
          <w:color w:val="000000"/>
        </w:rPr>
        <w:t> о техническом состоянии данного дома с указанием в нем на наличие повреждений конструктивных элементов дома, которые могут привести к снижению допустимого уровня надежности, прочности и устойчивости, как отдельных конструкций здания, так и всего строения в целом, а также создать угрозу безопасности жизни и здоровью граждан, проживающих в нем.</w:t>
      </w:r>
    </w:p>
    <w:p w:rsidR="003D3C69" w:rsidRPr="003D3C69" w:rsidRDefault="003D3C69" w:rsidP="003D3C69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3D3C69">
        <w:rPr>
          <w:color w:val="000000"/>
        </w:rPr>
        <w:t xml:space="preserve">Действующее законодательство обязывает Межведомственную комиссию рассматривать указанное заключение, проводить оценку состояния помещений и многоквартирного дома в течение 30 дней </w:t>
      </w:r>
      <w:proofErr w:type="gramStart"/>
      <w:r w:rsidRPr="003D3C69">
        <w:rPr>
          <w:color w:val="000000"/>
        </w:rPr>
        <w:t>с даты регистрации</w:t>
      </w:r>
      <w:proofErr w:type="gramEnd"/>
      <w:r w:rsidRPr="003D3C69">
        <w:rPr>
          <w:color w:val="000000"/>
        </w:rPr>
        <w:t xml:space="preserve"> заключения и принимать соответствующее решение.</w:t>
      </w:r>
    </w:p>
    <w:p w:rsidR="003D3C69" w:rsidRPr="003D3C69" w:rsidRDefault="003D3C69" w:rsidP="003D3C69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3D3C69">
        <w:rPr>
          <w:color w:val="000000"/>
        </w:rPr>
        <w:t>27.12.2019 г. Инспекцией проведена внеплановая документарная проверка, по результатам которой установлено, что указанное заключение в нарушение ч. 4 ст. 15 Жилищного кодекса РФ, пунктов 42, 44, 46, 47, 49 Положения до настоящего времени не рассмотрено.</w:t>
      </w:r>
    </w:p>
    <w:p w:rsidR="003D3C69" w:rsidRPr="003D3C69" w:rsidRDefault="003D3C69" w:rsidP="003D3C69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3D3C69">
        <w:rPr>
          <w:color w:val="000000"/>
        </w:rPr>
        <w:t>Между тем затягивание рассмотрения данного вопроса создает угрозу жизни и здоровью граждан.</w:t>
      </w:r>
    </w:p>
    <w:p w:rsidR="003D3C69" w:rsidRPr="003D3C69" w:rsidRDefault="003D3C69" w:rsidP="003D3C69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3D3C69">
        <w:rPr>
          <w:color w:val="000000"/>
        </w:rPr>
        <w:t xml:space="preserve">При таких обстоятельствах, суд приходит к выводу о том, что административный иск </w:t>
      </w:r>
      <w:r w:rsidR="000945B4">
        <w:rPr>
          <w:color w:val="000000"/>
        </w:rPr>
        <w:t>…</w:t>
      </w:r>
      <w:r w:rsidRPr="003D3C69">
        <w:rPr>
          <w:color w:val="000000"/>
        </w:rPr>
        <w:t>следует удовлетворить, признать незаконным бездействие ответчика, выразившееся в не рассмотрении заключения Инспекции</w:t>
      </w:r>
      <w:proofErr w:type="gramStart"/>
      <w:r w:rsidRPr="003D3C69">
        <w:rPr>
          <w:color w:val="000000"/>
        </w:rPr>
        <w:t xml:space="preserve"> </w:t>
      </w:r>
      <w:r w:rsidR="005A323D">
        <w:rPr>
          <w:color w:val="000000"/>
        </w:rPr>
        <w:t>.</w:t>
      </w:r>
      <w:proofErr w:type="gramEnd"/>
      <w:r w:rsidR="005A323D">
        <w:rPr>
          <w:color w:val="000000"/>
        </w:rPr>
        <w:t>.</w:t>
      </w:r>
      <w:r w:rsidRPr="003D3C69">
        <w:rPr>
          <w:color w:val="000000"/>
        </w:rPr>
        <w:t xml:space="preserve"> от 15.05.2019 </w:t>
      </w:r>
      <w:r w:rsidRPr="003D3C69">
        <w:rPr>
          <w:rStyle w:val="nomer2"/>
          <w:color w:val="000000"/>
        </w:rPr>
        <w:t>№</w:t>
      </w:r>
      <w:r w:rsidRPr="003D3C69">
        <w:rPr>
          <w:color w:val="000000"/>
        </w:rPr>
        <w:t> о техническом состоянии многоквартирного дома, расположенного по адресу: </w:t>
      </w:r>
      <w:r w:rsidRPr="003D3C69">
        <w:rPr>
          <w:rStyle w:val="address2"/>
          <w:color w:val="000000"/>
        </w:rPr>
        <w:t>&lt;адрес&gt;</w:t>
      </w:r>
      <w:r w:rsidRPr="003D3C69">
        <w:rPr>
          <w:color w:val="000000"/>
        </w:rPr>
        <w:t xml:space="preserve">, возложить на ответчика обязанность в течение 30 дней с момента вступления в законную силу решения суда по настоящему делу рассмотреть указанное заключение, провести обследование данного дома в порядке, установленном Положением </w:t>
      </w:r>
      <w:r w:rsidR="005A323D">
        <w:rPr>
          <w:color w:val="000000"/>
        </w:rPr>
        <w:t>…</w:t>
      </w:r>
      <w:r w:rsidRPr="003D3C69">
        <w:rPr>
          <w:color w:val="000000"/>
        </w:rPr>
        <w:t>утвержденного Постановлением Правительства РФ от 28.01.2006 </w:t>
      </w:r>
      <w:r w:rsidRPr="003D3C69">
        <w:rPr>
          <w:rStyle w:val="nomer2"/>
          <w:color w:val="000000"/>
        </w:rPr>
        <w:t>№</w:t>
      </w:r>
      <w:r w:rsidRPr="003D3C69">
        <w:rPr>
          <w:color w:val="000000"/>
        </w:rPr>
        <w:t> и принять по результатам работы решение в соответствии с п. 47 указанного Положения.</w:t>
      </w:r>
    </w:p>
    <w:p w:rsidR="003D3C69" w:rsidRPr="003D3C69" w:rsidRDefault="003D3C69" w:rsidP="003D3C69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3D3C69">
        <w:rPr>
          <w:color w:val="000000"/>
        </w:rPr>
        <w:t>Руководствуясь ст. 175 - 180 КАС РФ, суд</w:t>
      </w:r>
    </w:p>
    <w:p w:rsidR="000945B4" w:rsidRDefault="000945B4" w:rsidP="003D3C69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center"/>
        <w:rPr>
          <w:color w:val="000000"/>
        </w:rPr>
      </w:pPr>
    </w:p>
    <w:p w:rsidR="003D3C69" w:rsidRPr="003D3C69" w:rsidRDefault="003D3C69" w:rsidP="000945B4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proofErr w:type="gramStart"/>
      <w:r w:rsidRPr="003D3C69">
        <w:rPr>
          <w:color w:val="000000"/>
        </w:rPr>
        <w:t>Р</w:t>
      </w:r>
      <w:proofErr w:type="gramEnd"/>
      <w:r w:rsidRPr="003D3C69">
        <w:rPr>
          <w:color w:val="000000"/>
        </w:rPr>
        <w:t xml:space="preserve"> Е Ш И Л:</w:t>
      </w:r>
    </w:p>
    <w:p w:rsidR="000945B4" w:rsidRDefault="000945B4" w:rsidP="003D3C69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</w:p>
    <w:p w:rsidR="003D3C69" w:rsidRPr="003D3C69" w:rsidRDefault="003D3C69" w:rsidP="003D3C69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3D3C69">
        <w:rPr>
          <w:color w:val="000000"/>
        </w:rPr>
        <w:t xml:space="preserve">Административное исковое заявление Инспекции государственного жилищного надзора </w:t>
      </w:r>
      <w:r w:rsidR="00D07F1C">
        <w:rPr>
          <w:color w:val="000000"/>
        </w:rPr>
        <w:t>…</w:t>
      </w:r>
      <w:r w:rsidRPr="003D3C69">
        <w:rPr>
          <w:color w:val="000000"/>
        </w:rPr>
        <w:t xml:space="preserve"> к Межведомственной комиссии </w:t>
      </w:r>
      <w:r w:rsidR="005A323D">
        <w:rPr>
          <w:color w:val="000000"/>
        </w:rPr>
        <w:t>…</w:t>
      </w:r>
      <w:r w:rsidRPr="003D3C69">
        <w:rPr>
          <w:color w:val="000000"/>
        </w:rPr>
        <w:t xml:space="preserve">о признании бездействия </w:t>
      </w:r>
      <w:proofErr w:type="gramStart"/>
      <w:r w:rsidRPr="003D3C69">
        <w:rPr>
          <w:color w:val="000000"/>
        </w:rPr>
        <w:t>незаконным</w:t>
      </w:r>
      <w:proofErr w:type="gramEnd"/>
      <w:r w:rsidRPr="003D3C69">
        <w:rPr>
          <w:color w:val="000000"/>
        </w:rPr>
        <w:t>, возложении обязанности – удовлетворить.</w:t>
      </w:r>
    </w:p>
    <w:p w:rsidR="003D3C69" w:rsidRPr="003D3C69" w:rsidRDefault="003D3C69" w:rsidP="003D3C69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3D3C69">
        <w:rPr>
          <w:color w:val="000000"/>
        </w:rPr>
        <w:t xml:space="preserve">Признать незаконным бездействие Межведомственной </w:t>
      </w:r>
      <w:proofErr w:type="gramStart"/>
      <w:r w:rsidRPr="003D3C69">
        <w:rPr>
          <w:color w:val="000000"/>
        </w:rPr>
        <w:t>комиссии</w:t>
      </w:r>
      <w:proofErr w:type="gramEnd"/>
      <w:r w:rsidRPr="003D3C69">
        <w:rPr>
          <w:color w:val="000000"/>
        </w:rPr>
        <w:t xml:space="preserve"> </w:t>
      </w:r>
      <w:r w:rsidR="00D07F1C">
        <w:rPr>
          <w:color w:val="000000"/>
        </w:rPr>
        <w:t>…</w:t>
      </w:r>
      <w:r w:rsidRPr="003D3C69">
        <w:rPr>
          <w:color w:val="000000"/>
        </w:rPr>
        <w:t xml:space="preserve"> выразившееся в не рассмотрении заключения Инспекции </w:t>
      </w:r>
      <w:r w:rsidR="00D07F1C">
        <w:rPr>
          <w:color w:val="000000"/>
        </w:rPr>
        <w:t>…</w:t>
      </w:r>
      <w:r w:rsidRPr="003D3C69">
        <w:rPr>
          <w:color w:val="000000"/>
        </w:rPr>
        <w:t xml:space="preserve"> от 15.05.2019 </w:t>
      </w:r>
      <w:r w:rsidRPr="003D3C69">
        <w:rPr>
          <w:rStyle w:val="nomer2"/>
          <w:color w:val="000000"/>
        </w:rPr>
        <w:t>№</w:t>
      </w:r>
      <w:r w:rsidRPr="003D3C69">
        <w:rPr>
          <w:color w:val="000000"/>
        </w:rPr>
        <w:t> о техническом состоянии многоквартирного дома, расположенного по адресу: </w:t>
      </w:r>
      <w:r w:rsidRPr="003D3C69">
        <w:rPr>
          <w:rStyle w:val="address2"/>
          <w:color w:val="000000"/>
        </w:rPr>
        <w:t>&lt;адрес&gt;</w:t>
      </w:r>
      <w:r w:rsidRPr="003D3C69">
        <w:rPr>
          <w:color w:val="000000"/>
        </w:rPr>
        <w:t>.</w:t>
      </w:r>
    </w:p>
    <w:p w:rsidR="003D3C69" w:rsidRPr="003D3C69" w:rsidRDefault="003D3C69" w:rsidP="003D3C69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proofErr w:type="gramStart"/>
      <w:r w:rsidRPr="003D3C69">
        <w:rPr>
          <w:color w:val="000000"/>
        </w:rPr>
        <w:t xml:space="preserve">Возложить на Межведомственную комиссию </w:t>
      </w:r>
      <w:r w:rsidR="00D07F1C">
        <w:rPr>
          <w:color w:val="000000"/>
        </w:rPr>
        <w:t>…</w:t>
      </w:r>
      <w:r w:rsidRPr="003D3C69">
        <w:rPr>
          <w:color w:val="000000"/>
        </w:rPr>
        <w:t xml:space="preserve"> обязанность в течение 30 дней со дня вступления в законную силу решения суда рассмотреть заключение Инспекции </w:t>
      </w:r>
      <w:r w:rsidR="00D07F1C">
        <w:rPr>
          <w:color w:val="000000"/>
        </w:rPr>
        <w:t>…</w:t>
      </w:r>
      <w:r w:rsidRPr="003D3C69">
        <w:rPr>
          <w:color w:val="000000"/>
        </w:rPr>
        <w:t>от 15.05.2019 </w:t>
      </w:r>
      <w:r w:rsidRPr="003D3C69">
        <w:rPr>
          <w:rStyle w:val="nomer2"/>
          <w:color w:val="000000"/>
        </w:rPr>
        <w:t>№</w:t>
      </w:r>
      <w:r w:rsidRPr="003D3C69">
        <w:rPr>
          <w:color w:val="000000"/>
        </w:rPr>
        <w:t> о техническом состоянии многоквартирного дома, расположенного по адресу: </w:t>
      </w:r>
      <w:r w:rsidRPr="003D3C69">
        <w:rPr>
          <w:rStyle w:val="address2"/>
          <w:color w:val="000000"/>
        </w:rPr>
        <w:t>&lt;адрес&gt;</w:t>
      </w:r>
      <w:r w:rsidRPr="003D3C69">
        <w:rPr>
          <w:color w:val="000000"/>
        </w:rPr>
        <w:t>, провести обследование многоквартирного дома, расположенного по адресу: </w:t>
      </w:r>
      <w:r w:rsidRPr="003D3C69">
        <w:rPr>
          <w:rStyle w:val="address2"/>
          <w:color w:val="000000"/>
        </w:rPr>
        <w:t>&lt;адрес&gt;</w:t>
      </w:r>
      <w:r w:rsidRPr="003D3C69">
        <w:rPr>
          <w:color w:val="000000"/>
        </w:rPr>
        <w:t xml:space="preserve"> порядке, установленном Положением </w:t>
      </w:r>
      <w:r w:rsidR="00D07F1C">
        <w:rPr>
          <w:color w:val="000000"/>
        </w:rPr>
        <w:t>…</w:t>
      </w:r>
      <w:r w:rsidRPr="003D3C69">
        <w:rPr>
          <w:color w:val="000000"/>
        </w:rPr>
        <w:t xml:space="preserve"> утвержденного Постановлением Правительства РФ от 28.01.2006 </w:t>
      </w:r>
      <w:r w:rsidRPr="003D3C69">
        <w:rPr>
          <w:rStyle w:val="nomer2"/>
          <w:color w:val="000000"/>
        </w:rPr>
        <w:t>№</w:t>
      </w:r>
      <w:r w:rsidRPr="003D3C69">
        <w:rPr>
          <w:color w:val="000000"/>
        </w:rPr>
        <w:t> и принять по результатам работы решение в соответствии с п. 47 указанного</w:t>
      </w:r>
      <w:proofErr w:type="gramEnd"/>
      <w:r w:rsidRPr="003D3C69">
        <w:rPr>
          <w:color w:val="000000"/>
        </w:rPr>
        <w:t xml:space="preserve"> Положения.</w:t>
      </w:r>
    </w:p>
    <w:p w:rsidR="003D3C69" w:rsidRPr="003D3C69" w:rsidRDefault="003D3C69" w:rsidP="003D3C69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3D3C69">
        <w:rPr>
          <w:color w:val="000000"/>
        </w:rPr>
        <w:t xml:space="preserve">Решение может быть обжаловано </w:t>
      </w:r>
      <w:proofErr w:type="gramStart"/>
      <w:r w:rsidRPr="003D3C69">
        <w:rPr>
          <w:color w:val="000000"/>
        </w:rPr>
        <w:t>в Волгоградский областной суд через Быковский районный суд Волгоградской области в течение месяца со дня принятия решения судом в окончательной форме</w:t>
      </w:r>
      <w:proofErr w:type="gramEnd"/>
      <w:r w:rsidRPr="003D3C69">
        <w:rPr>
          <w:color w:val="000000"/>
        </w:rPr>
        <w:t>.</w:t>
      </w:r>
    </w:p>
    <w:p w:rsidR="005A323D" w:rsidRDefault="005A323D" w:rsidP="003D3C69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</w:p>
    <w:p w:rsidR="003D3C69" w:rsidRPr="003D3C69" w:rsidRDefault="003D3C69" w:rsidP="003D3C69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3D3C69">
        <w:rPr>
          <w:color w:val="000000"/>
        </w:rPr>
        <w:t xml:space="preserve">Мотивированное решение изготовлено </w:t>
      </w:r>
      <w:r w:rsidR="00717E79">
        <w:rPr>
          <w:color w:val="000000"/>
        </w:rPr>
        <w:t>…</w:t>
      </w:r>
      <w:r w:rsidRPr="003D3C69">
        <w:rPr>
          <w:color w:val="000000"/>
        </w:rPr>
        <w:t>.</w:t>
      </w:r>
    </w:p>
    <w:p w:rsidR="005A323D" w:rsidRDefault="005A323D" w:rsidP="003D3C69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</w:p>
    <w:p w:rsidR="003D3C69" w:rsidRPr="003D3C69" w:rsidRDefault="003D3C69" w:rsidP="003D3C69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3D3C69">
        <w:rPr>
          <w:color w:val="000000"/>
        </w:rPr>
        <w:t>Судья</w:t>
      </w:r>
    </w:p>
    <w:p w:rsidR="004C5491" w:rsidRDefault="004C5491"/>
    <w:sectPr w:rsidR="004C5491" w:rsidSect="005A323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3D3C69"/>
    <w:rsid w:val="000945B4"/>
    <w:rsid w:val="003D3C69"/>
    <w:rsid w:val="004C5491"/>
    <w:rsid w:val="005A323D"/>
    <w:rsid w:val="00717E79"/>
    <w:rsid w:val="008B3269"/>
    <w:rsid w:val="00B46634"/>
    <w:rsid w:val="00D0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ress2">
    <w:name w:val="address2"/>
    <w:basedOn w:val="a0"/>
    <w:rsid w:val="003D3C69"/>
  </w:style>
  <w:style w:type="character" w:customStyle="1" w:styleId="nomer2">
    <w:name w:val="nomer2"/>
    <w:basedOn w:val="a0"/>
    <w:rsid w:val="003D3C69"/>
  </w:style>
  <w:style w:type="paragraph" w:customStyle="1" w:styleId="msoclass2">
    <w:name w:val="msoclass2"/>
    <w:basedOn w:val="a"/>
    <w:rsid w:val="003D3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1604</Words>
  <Characters>9145</Characters>
  <Application>Microsoft Office Word</Application>
  <DocSecurity>0</DocSecurity>
  <Lines>76</Lines>
  <Paragraphs>21</Paragraphs>
  <ScaleCrop>false</ScaleCrop>
  <Company>Microsoft</Company>
  <LinksUpToDate>false</LinksUpToDate>
  <CharactersWithSpaces>10728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2020-04-02T20:49:00Z</dcterms:created>
  <dcterms:modified xsi:type="dcterms:W3CDTF">2020-04-02T21:03:00Z</dcterms:modified>
</cp:coreProperties>
</file>