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Дело </w:t>
      </w:r>
      <w:r w:rsidRPr="00A33294">
        <w:rPr>
          <w:rStyle w:val="nomer2"/>
          <w:rFonts w:ascii="Arial" w:hAnsi="Arial" w:cs="Arial"/>
          <w:color w:val="000000"/>
          <w:sz w:val="20"/>
          <w:szCs w:val="20"/>
        </w:rPr>
        <w:t>№</w:t>
      </w:r>
    </w:p>
    <w:p w:rsidR="00AE0942" w:rsidRPr="00A33294" w:rsidRDefault="00AE0942" w:rsidP="00A33294">
      <w:pPr>
        <w:pStyle w:val="a3"/>
        <w:shd w:val="clear" w:color="auto" w:fill="FFFFFF"/>
        <w:contextualSpacing/>
        <w:jc w:val="center"/>
        <w:rPr>
          <w:rFonts w:ascii="Arial" w:hAnsi="Arial" w:cs="Arial"/>
          <w:color w:val="000000"/>
          <w:sz w:val="20"/>
          <w:szCs w:val="20"/>
        </w:rPr>
      </w:pPr>
      <w:r w:rsidRPr="00A33294">
        <w:rPr>
          <w:rFonts w:ascii="Arial" w:hAnsi="Arial" w:cs="Arial"/>
          <w:color w:val="000000"/>
          <w:sz w:val="20"/>
          <w:szCs w:val="20"/>
        </w:rPr>
        <w:t>РЕШЕНИЕ</w:t>
      </w:r>
    </w:p>
    <w:p w:rsidR="00AE0942" w:rsidRPr="00A33294" w:rsidRDefault="00AE0942" w:rsidP="00A33294">
      <w:pPr>
        <w:pStyle w:val="a3"/>
        <w:shd w:val="clear" w:color="auto" w:fill="FFFFFF"/>
        <w:contextualSpacing/>
        <w:jc w:val="center"/>
        <w:rPr>
          <w:rFonts w:ascii="Arial" w:hAnsi="Arial" w:cs="Arial"/>
          <w:color w:val="000000"/>
          <w:sz w:val="20"/>
          <w:szCs w:val="20"/>
        </w:rPr>
      </w:pPr>
      <w:r w:rsidRPr="00A33294">
        <w:rPr>
          <w:rFonts w:ascii="Arial" w:hAnsi="Arial" w:cs="Arial"/>
          <w:color w:val="000000"/>
          <w:sz w:val="20"/>
          <w:szCs w:val="20"/>
        </w:rPr>
        <w:t>Именем Российской Федерации</w:t>
      </w:r>
    </w:p>
    <w:p w:rsidR="00AE0942" w:rsidRPr="00A33294" w:rsidRDefault="00AE0942" w:rsidP="00A33294">
      <w:pPr>
        <w:pStyle w:val="a3"/>
        <w:shd w:val="clear" w:color="auto" w:fill="FFFFFF"/>
        <w:contextualSpacing/>
        <w:jc w:val="both"/>
        <w:rPr>
          <w:rFonts w:ascii="Arial" w:hAnsi="Arial" w:cs="Arial"/>
          <w:color w:val="000000"/>
          <w:sz w:val="20"/>
          <w:szCs w:val="20"/>
        </w:rPr>
      </w:pPr>
    </w:p>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р.п. Быково                                                                                                           </w:t>
      </w:r>
      <w:r w:rsidR="00A33294">
        <w:rPr>
          <w:rFonts w:ascii="Arial" w:hAnsi="Arial" w:cs="Arial"/>
          <w:color w:val="000000"/>
          <w:sz w:val="20"/>
          <w:szCs w:val="20"/>
        </w:rPr>
        <w:t xml:space="preserve">            </w:t>
      </w:r>
      <w:r w:rsidRPr="00A33294">
        <w:rPr>
          <w:rFonts w:ascii="Arial" w:hAnsi="Arial" w:cs="Arial"/>
          <w:color w:val="000000"/>
          <w:sz w:val="20"/>
          <w:szCs w:val="20"/>
        </w:rPr>
        <w:t>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p>
    <w:p w:rsidR="00AE0942" w:rsidRPr="00A33294" w:rsidRDefault="00AE0942" w:rsidP="00A33294">
      <w:pPr>
        <w:pStyle w:val="a3"/>
        <w:shd w:val="clear" w:color="auto" w:fill="FFFFFF"/>
        <w:contextualSpacing/>
        <w:jc w:val="both"/>
        <w:rPr>
          <w:rFonts w:ascii="Arial" w:hAnsi="Arial" w:cs="Arial"/>
          <w:color w:val="000000"/>
          <w:sz w:val="20"/>
          <w:szCs w:val="20"/>
        </w:rPr>
      </w:pPr>
    </w:p>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Быковский районный суд Волгоградской области в составе:</w:t>
      </w:r>
    </w:p>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председательствующего судьи Д.,</w:t>
      </w:r>
    </w:p>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при секретаре К.,</w:t>
      </w:r>
    </w:p>
    <w:p w:rsidR="00AE0942" w:rsidRPr="00A33294" w:rsidRDefault="00AE0942" w:rsidP="00A33294">
      <w:pPr>
        <w:pStyle w:val="a3"/>
        <w:shd w:val="clear" w:color="auto" w:fill="FFFFFF"/>
        <w:contextualSpacing/>
        <w:jc w:val="both"/>
        <w:rPr>
          <w:rFonts w:ascii="Arial" w:hAnsi="Arial" w:cs="Arial"/>
          <w:color w:val="000000"/>
          <w:sz w:val="20"/>
          <w:szCs w:val="20"/>
        </w:rPr>
      </w:pPr>
      <w:r w:rsidRPr="00A33294">
        <w:rPr>
          <w:rFonts w:ascii="Arial" w:hAnsi="Arial" w:cs="Arial"/>
          <w:color w:val="000000"/>
          <w:sz w:val="20"/>
          <w:szCs w:val="20"/>
        </w:rPr>
        <w:t xml:space="preserve">с участием </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рассмотрев в открытом судебном заседании гражданское дело по иску К.О.Г. к ООО об устранении препятствий в пользовании земельным участком, по встречному иску  ООО к К.О.Г. о признании образования земельного участка, постановки на кадастровый учет незаконным, признании отсутствующим право собственности, аннулировании записи о регистрации права, исключении сведений из государственного кадастра недвижимости, признании межевого плана земельного участка незаконным</w:t>
      </w:r>
      <w:proofErr w:type="gramEnd"/>
      <w:r w:rsidRPr="00A33294">
        <w:rPr>
          <w:rFonts w:ascii="Arial" w:hAnsi="Arial" w:cs="Arial"/>
          <w:color w:val="000000"/>
          <w:sz w:val="20"/>
          <w:szCs w:val="20"/>
        </w:rPr>
        <w:t xml:space="preserve">, межевания </w:t>
      </w:r>
      <w:proofErr w:type="gramStart"/>
      <w:r w:rsidRPr="00A33294">
        <w:rPr>
          <w:rFonts w:ascii="Arial" w:hAnsi="Arial" w:cs="Arial"/>
          <w:color w:val="000000"/>
          <w:sz w:val="20"/>
          <w:szCs w:val="20"/>
        </w:rPr>
        <w:t>недействительным</w:t>
      </w:r>
      <w:proofErr w:type="gramEnd"/>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center"/>
        <w:rPr>
          <w:rFonts w:ascii="Arial" w:hAnsi="Arial" w:cs="Arial"/>
          <w:color w:val="000000"/>
          <w:sz w:val="20"/>
          <w:szCs w:val="20"/>
        </w:rPr>
      </w:pPr>
    </w:p>
    <w:p w:rsidR="00AE0942" w:rsidRPr="00A33294" w:rsidRDefault="00AE0942" w:rsidP="00A33294">
      <w:pPr>
        <w:pStyle w:val="a3"/>
        <w:shd w:val="clear" w:color="auto" w:fill="FFFFFF"/>
        <w:contextualSpacing/>
        <w:jc w:val="center"/>
        <w:rPr>
          <w:rFonts w:ascii="Arial" w:hAnsi="Arial" w:cs="Arial"/>
          <w:color w:val="000000"/>
          <w:sz w:val="20"/>
          <w:szCs w:val="20"/>
        </w:rPr>
      </w:pPr>
      <w:r w:rsidRPr="00A33294">
        <w:rPr>
          <w:rFonts w:ascii="Arial" w:hAnsi="Arial" w:cs="Arial"/>
          <w:color w:val="000000"/>
          <w:sz w:val="20"/>
          <w:szCs w:val="20"/>
        </w:rPr>
        <w:t>У С Т А Н О В И Л:</w:t>
      </w:r>
    </w:p>
    <w:p w:rsidR="00AE0942" w:rsidRPr="00A33294" w:rsidRDefault="00AE0942" w:rsidP="00A33294">
      <w:pPr>
        <w:pStyle w:val="a3"/>
        <w:shd w:val="clear" w:color="auto" w:fill="FFFFFF"/>
        <w:ind w:firstLine="720"/>
        <w:contextualSpacing/>
        <w:jc w:val="center"/>
        <w:rPr>
          <w:rFonts w:ascii="Arial" w:hAnsi="Arial" w:cs="Arial"/>
          <w:color w:val="000000"/>
          <w:sz w:val="20"/>
          <w:szCs w:val="20"/>
        </w:rPr>
      </w:pP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К.О.Г. обратился в суд с иском к ООО о сносе самовольных построек. В обоснование требований указал, что является собственником земельного участка сельскохозяйственного назначения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расположенного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На данном участке ответчик самовольно возвел насосную станцию, электрическую подстанцию, трубопровод, пять туристических домов, сбросной канал и забор с помощью которых осуществляет коммерческую деятельность на соседних участках. Добровольно снести эти объекты отказывается. Возведенные ответчиком здания и сооружения не позволяют истцу использовать земельный участок по целевому назначению, нарушают его законные права и интересы.</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 учетом изменений исковых требований просил обязать ответчика устранить препятствия в пользовании принадлежащим ему земельным участком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путем демонтажа и переноса за пределы указанного участка пяти туристических домиков, насосной станции, трубопроводов и засыпки грунтом сбросного канала.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ООО предъявило встречный иск к К.О.Г. о признании незаконным образования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отсутствующим право собственности К.О.Г. на этот участок, аннулировании записи о государственной регистрации права собственности К.О.Г. на указанный земельный участок, признании незаконной постановку на кадастровый учет данного участка и исключении сведений о нём из государственного кадастра недвижимости.</w:t>
      </w:r>
      <w:proofErr w:type="gramEnd"/>
      <w:r w:rsidR="00A33294">
        <w:rPr>
          <w:rFonts w:ascii="Arial" w:hAnsi="Arial" w:cs="Arial"/>
          <w:color w:val="000000"/>
          <w:sz w:val="20"/>
          <w:szCs w:val="20"/>
        </w:rPr>
        <w:t xml:space="preserve">  </w:t>
      </w:r>
      <w:r w:rsidRPr="00A33294">
        <w:rPr>
          <w:rFonts w:ascii="Arial" w:hAnsi="Arial" w:cs="Arial"/>
          <w:color w:val="000000"/>
          <w:sz w:val="20"/>
          <w:szCs w:val="20"/>
        </w:rPr>
        <w:t>В обоснование требований указано, чт</w:t>
      </w:r>
      <w:proofErr w:type="gramStart"/>
      <w:r w:rsidRPr="00A33294">
        <w:rPr>
          <w:rFonts w:ascii="Arial" w:hAnsi="Arial" w:cs="Arial"/>
          <w:color w:val="000000"/>
          <w:sz w:val="20"/>
          <w:szCs w:val="20"/>
        </w:rPr>
        <w:t>о ООО я</w:t>
      </w:r>
      <w:proofErr w:type="gramEnd"/>
      <w:r w:rsidRPr="00A33294">
        <w:rPr>
          <w:rFonts w:ascii="Arial" w:hAnsi="Arial" w:cs="Arial"/>
          <w:color w:val="000000"/>
          <w:sz w:val="20"/>
          <w:szCs w:val="20"/>
        </w:rPr>
        <w:t>вляется собственником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и арендатором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Земельный участок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который в настоящее время принадлежит К.О.Г. сформирован с нарушением законодательства, поскольку в его границу входит береговая полоса общего пользования и водный объект. Считает, что запись в ЕГРП о нахождении в собственности К.О.Г.  этого участка нарушает права и законные интересы не только </w:t>
      </w:r>
      <w:proofErr w:type="gramStart"/>
      <w:r w:rsidRPr="00A33294">
        <w:rPr>
          <w:rFonts w:ascii="Arial" w:hAnsi="Arial" w:cs="Arial"/>
          <w:color w:val="000000"/>
          <w:sz w:val="20"/>
          <w:szCs w:val="20"/>
        </w:rPr>
        <w:t>ООО</w:t>
      </w:r>
      <w:proofErr w:type="gramEnd"/>
      <w:r w:rsidRPr="00A33294">
        <w:rPr>
          <w:rFonts w:ascii="Arial" w:hAnsi="Arial" w:cs="Arial"/>
          <w:color w:val="000000"/>
          <w:sz w:val="20"/>
          <w:szCs w:val="20"/>
        </w:rPr>
        <w:t xml:space="preserve"> но и Российской Федерации.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ходе рассмотрения дела ООО дополнило исковые требования, указав, что межевой план спорного земельного участка, выполненный </w:t>
      </w:r>
      <w:r w:rsidRPr="00A33294">
        <w:rPr>
          <w:rStyle w:val="fio14"/>
          <w:rFonts w:ascii="Arial" w:hAnsi="Arial" w:cs="Arial"/>
          <w:color w:val="000000"/>
          <w:sz w:val="20"/>
          <w:szCs w:val="20"/>
        </w:rPr>
        <w:t>ФИО1</w:t>
      </w:r>
      <w:r w:rsidRPr="00A33294">
        <w:rPr>
          <w:rFonts w:ascii="Arial" w:hAnsi="Arial" w:cs="Arial"/>
          <w:color w:val="000000"/>
          <w:sz w:val="20"/>
          <w:szCs w:val="20"/>
        </w:rPr>
        <w:t> не содержит обязательного согласования местоположения границ участка с лицами, обладающими смежными участками включая ООО</w:t>
      </w:r>
      <w:proofErr w:type="gramStart"/>
      <w:r w:rsidRPr="00A33294">
        <w:rPr>
          <w:rFonts w:ascii="Arial" w:hAnsi="Arial" w:cs="Arial"/>
          <w:color w:val="000000"/>
          <w:sz w:val="20"/>
          <w:szCs w:val="20"/>
        </w:rPr>
        <w:t xml:space="preserve"> ,</w:t>
      </w:r>
      <w:proofErr w:type="gramEnd"/>
      <w:r w:rsidRPr="00A33294">
        <w:rPr>
          <w:rFonts w:ascii="Arial" w:hAnsi="Arial" w:cs="Arial"/>
          <w:color w:val="000000"/>
          <w:sz w:val="20"/>
          <w:szCs w:val="20"/>
        </w:rPr>
        <w:t xml:space="preserve"> имеющаяся же подпись на акте согласования границ не принадлежит </w:t>
      </w:r>
      <w:r w:rsidRPr="00A33294">
        <w:rPr>
          <w:rStyle w:val="fio4"/>
          <w:rFonts w:ascii="Arial" w:hAnsi="Arial" w:cs="Arial"/>
          <w:color w:val="000000"/>
          <w:sz w:val="20"/>
          <w:szCs w:val="20"/>
        </w:rPr>
        <w:t>ФИО2</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С учетом дополнений исковых требований просило признать образование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общей площадью 163,9 га, расположенного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путем выдела из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площадью 10017,21 га принадлежащего на праве общей долевой собственности участникам бывшего ЗАО «Новоникольское» незаконным, право собственности К.О.Г. на указанный участок отсутствующим, аннулировать запись о государственной регистрации права собственности К.</w:t>
      </w:r>
      <w:proofErr w:type="gramEnd"/>
      <w:r w:rsidRPr="00A33294">
        <w:rPr>
          <w:rFonts w:ascii="Arial" w:hAnsi="Arial" w:cs="Arial"/>
          <w:color w:val="000000"/>
          <w:sz w:val="20"/>
          <w:szCs w:val="20"/>
        </w:rPr>
        <w:t>О.Г. на данный участок, признать незаконной постановку этого участка на кадастровый учет, исключить сведения об этом участке из государственного кадастра недвижимости, признать межевой план данного участка, выполненный ООО незаконным, межевание недействительным.</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Определением Быковского районного суда Волгоградской области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объединены в одно производство гражданское дело </w:t>
      </w:r>
      <w:r w:rsidRPr="00A33294">
        <w:rPr>
          <w:rStyle w:val="nomer2"/>
          <w:rFonts w:ascii="Arial" w:hAnsi="Arial" w:cs="Arial"/>
          <w:color w:val="000000"/>
          <w:sz w:val="20"/>
          <w:szCs w:val="20"/>
        </w:rPr>
        <w:t>№</w:t>
      </w:r>
      <w:r w:rsidRPr="00A33294">
        <w:rPr>
          <w:rFonts w:ascii="Arial" w:hAnsi="Arial" w:cs="Arial"/>
          <w:color w:val="000000"/>
          <w:sz w:val="20"/>
          <w:szCs w:val="20"/>
        </w:rPr>
        <w:t> по иску К.О.Г. к ООО о сносе самовольных построек, гражданское дело </w:t>
      </w:r>
      <w:r w:rsidRPr="00A33294">
        <w:rPr>
          <w:rStyle w:val="nomer2"/>
          <w:rFonts w:ascii="Arial" w:hAnsi="Arial" w:cs="Arial"/>
          <w:color w:val="000000"/>
          <w:sz w:val="20"/>
          <w:szCs w:val="20"/>
        </w:rPr>
        <w:t>№</w:t>
      </w:r>
      <w:r w:rsidRPr="00A33294">
        <w:rPr>
          <w:rFonts w:ascii="Arial" w:hAnsi="Arial" w:cs="Arial"/>
          <w:color w:val="000000"/>
          <w:sz w:val="20"/>
          <w:szCs w:val="20"/>
        </w:rPr>
        <w:t> по иску ООО к К.О.Г. о признании незаконным образования земельного участка, признании отсутствующим права собственности, аннулировании записи о регистрации права, присвоен </w:t>
      </w:r>
      <w:r w:rsidRPr="00A33294">
        <w:rPr>
          <w:rStyle w:val="nomer2"/>
          <w:rFonts w:ascii="Arial" w:hAnsi="Arial" w:cs="Arial"/>
          <w:color w:val="000000"/>
          <w:sz w:val="20"/>
          <w:szCs w:val="20"/>
        </w:rPr>
        <w:t>№</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Определением Быковского районного суда Волгоградской области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прекращено производство по делу в части сноса забора, расположенного на земельном участке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lastRenderedPageBreak/>
        <w:t>Определением Быковского районного суда Волгоградской области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прекращено производство по делу в части сноса (демонтажа) электрической подстанции, расположенной на земельном участке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Представитель истца (ответчика по встречному иску) К.О.Г. </w:t>
      </w:r>
      <w:r w:rsidR="009C6B1C" w:rsidRPr="00A33294">
        <w:rPr>
          <w:rFonts w:ascii="Arial" w:hAnsi="Arial" w:cs="Arial"/>
          <w:color w:val="000000"/>
          <w:sz w:val="20"/>
          <w:szCs w:val="20"/>
        </w:rPr>
        <w:t>–</w:t>
      </w:r>
      <w:r w:rsidRPr="00A33294">
        <w:rPr>
          <w:rFonts w:ascii="Arial" w:hAnsi="Arial" w:cs="Arial"/>
          <w:color w:val="000000"/>
          <w:sz w:val="20"/>
          <w:szCs w:val="20"/>
        </w:rPr>
        <w:t xml:space="preserve"> В</w:t>
      </w:r>
      <w:r w:rsidR="009C6B1C" w:rsidRPr="00A33294">
        <w:rPr>
          <w:rFonts w:ascii="Arial" w:hAnsi="Arial" w:cs="Arial"/>
          <w:color w:val="000000"/>
          <w:sz w:val="20"/>
          <w:szCs w:val="20"/>
        </w:rPr>
        <w:t>.</w:t>
      </w:r>
      <w:r w:rsidRPr="00A33294">
        <w:rPr>
          <w:rFonts w:ascii="Arial" w:hAnsi="Arial" w:cs="Arial"/>
          <w:color w:val="000000"/>
          <w:sz w:val="20"/>
          <w:szCs w:val="20"/>
        </w:rPr>
        <w:t xml:space="preserve"> в судебном заседании исковые требования поддержал по основаниям, изложенным в иске, просил их удовлетворить, встречный иск не признал, просил в его удовлетворении отказать.</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Представитель ответчика (истца по встречному иску) ООО Л. в судебном заседании иск К.О.Г. не признал, на удовлетворении встречного иска настаивал по основаниям, изложенным в иске.</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Представитель третьего лица – Администрации Быковского муниципального района в судебном заседании при разрешении заявленных требований полагался на усмотрение суда.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Представитель третьего лица – Управления Федеральной службы государственной регистрации, кадастра и картографии по Волгоградской области в судебное заседание не явился, извещен надлежащим образом.</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Представитель третьего лица – Филиала ФГБУ «ФКП </w:t>
      </w:r>
      <w:proofErr w:type="spellStart"/>
      <w:r w:rsidRPr="00A33294">
        <w:rPr>
          <w:rFonts w:ascii="Arial" w:hAnsi="Arial" w:cs="Arial"/>
          <w:color w:val="000000"/>
          <w:sz w:val="20"/>
          <w:szCs w:val="20"/>
        </w:rPr>
        <w:t>Росреестра</w:t>
      </w:r>
      <w:proofErr w:type="spellEnd"/>
      <w:r w:rsidRPr="00A33294">
        <w:rPr>
          <w:rFonts w:ascii="Arial" w:hAnsi="Arial" w:cs="Arial"/>
          <w:color w:val="000000"/>
          <w:sz w:val="20"/>
          <w:szCs w:val="20"/>
        </w:rPr>
        <w:t>» по Волгоградской области в судебное заседание не явился, просил рассмотреть дело без участия представителя.</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Суд, заслушав участников процесса, исследовав материалы дела, приходит к следующему.</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соответствии с пунктом 1 статьи 209 Гражданского кодекса Российской Федерации собственнику принадлежат права владения, пользования и распоряжения своим имуществом.</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w:t>
      </w:r>
      <w:proofErr w:type="gramEnd"/>
      <w:r w:rsidRPr="00A33294">
        <w:rPr>
          <w:rFonts w:ascii="Arial" w:hAnsi="Arial" w:cs="Arial"/>
          <w:color w:val="000000"/>
          <w:sz w:val="20"/>
          <w:szCs w:val="20"/>
        </w:rPr>
        <w:t xml:space="preserve"> имущество в залог и обременять его другими способами, распоряжаться им иным образом.</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силу пункта 3 статьи 209 Гражданского кодекса Российской Федерации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Статья 304 Гражданского кодекса Российской Федерации наделяет собственника правом требования устранения всяких нарушений его права, хотя бы эти нарушения и не были соединены с лишением владения.</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В судебном заседании установлено, что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является собственником земельного участка сельскохозяйственного назначения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площадью 1639000 кв.м., расположенного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Вид разрешенного использования для сельскохозяйственного производства.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Право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 xml:space="preserve"> возникло на основании договора купли-продажи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заключенного с </w:t>
      </w:r>
      <w:r w:rsidRPr="00A33294">
        <w:rPr>
          <w:rStyle w:val="fio7"/>
          <w:rFonts w:ascii="Arial" w:hAnsi="Arial" w:cs="Arial"/>
          <w:color w:val="000000"/>
          <w:sz w:val="20"/>
          <w:szCs w:val="20"/>
        </w:rPr>
        <w:t>ФИО3</w:t>
      </w:r>
      <w:r w:rsidRPr="00A33294">
        <w:rPr>
          <w:rFonts w:ascii="Arial" w:hAnsi="Arial" w:cs="Arial"/>
          <w:color w:val="000000"/>
          <w:sz w:val="20"/>
          <w:szCs w:val="20"/>
        </w:rPr>
        <w:t>, зарегистрировано в Едином государственном реестре недвижимости </w:t>
      </w:r>
      <w:r w:rsidRPr="00A33294">
        <w:rPr>
          <w:rStyle w:val="data2"/>
          <w:rFonts w:ascii="Arial" w:hAnsi="Arial" w:cs="Arial"/>
          <w:color w:val="000000"/>
          <w:sz w:val="20"/>
          <w:szCs w:val="20"/>
        </w:rPr>
        <w:t>ДД.ММ.ГГГГ</w:t>
      </w:r>
      <w:r w:rsidRPr="00A33294">
        <w:rPr>
          <w:rFonts w:ascii="Arial" w:hAnsi="Arial" w:cs="Arial"/>
          <w:color w:val="000000"/>
          <w:sz w:val="20"/>
          <w:szCs w:val="20"/>
        </w:rPr>
        <w:t>, запись регистрации </w:t>
      </w:r>
      <w:r w:rsidRPr="00A33294">
        <w:rPr>
          <w:rStyle w:val="nomer2"/>
          <w:rFonts w:ascii="Arial" w:hAnsi="Arial" w:cs="Arial"/>
          <w:color w:val="000000"/>
          <w:sz w:val="20"/>
          <w:szCs w:val="20"/>
        </w:rPr>
        <w:t>№</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ООО в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разместило на данном земельном участке комплекс из пяти туристических домиков, насосную станцию и трубопроводы.</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Указанные объекты принадлежат ООО , что подтверждается договором подряда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w:t>
      </w:r>
      <w:r w:rsidRPr="00A33294">
        <w:rPr>
          <w:rStyle w:val="nomer2"/>
          <w:rFonts w:ascii="Arial" w:hAnsi="Arial" w:cs="Arial"/>
          <w:color w:val="000000"/>
          <w:sz w:val="20"/>
          <w:szCs w:val="20"/>
        </w:rPr>
        <w:t>№</w:t>
      </w:r>
      <w:r w:rsidRPr="00A33294">
        <w:rPr>
          <w:rFonts w:ascii="Arial" w:hAnsi="Arial" w:cs="Arial"/>
          <w:color w:val="000000"/>
          <w:sz w:val="20"/>
          <w:szCs w:val="20"/>
        </w:rPr>
        <w:t> заключенным ООО (Заказчик) и </w:t>
      </w:r>
      <w:r w:rsidRPr="00A33294">
        <w:rPr>
          <w:rStyle w:val="fio15"/>
          <w:rFonts w:ascii="Arial" w:hAnsi="Arial" w:cs="Arial"/>
          <w:color w:val="000000"/>
          <w:sz w:val="20"/>
          <w:szCs w:val="20"/>
        </w:rPr>
        <w:t>ФИО4</w:t>
      </w:r>
      <w:r w:rsidRPr="00A33294">
        <w:rPr>
          <w:rFonts w:ascii="Arial" w:hAnsi="Arial" w:cs="Arial"/>
          <w:color w:val="000000"/>
          <w:sz w:val="20"/>
          <w:szCs w:val="20"/>
        </w:rPr>
        <w:t>» (Подрядчик), актом о приемке выполненных подрядчиком работ от </w:t>
      </w:r>
      <w:r w:rsidRPr="00A33294">
        <w:rPr>
          <w:rStyle w:val="data2"/>
          <w:rFonts w:ascii="Arial" w:hAnsi="Arial" w:cs="Arial"/>
          <w:color w:val="000000"/>
          <w:sz w:val="20"/>
          <w:szCs w:val="20"/>
        </w:rPr>
        <w:t>ДД.ММ.ГГГГ</w:t>
      </w:r>
      <w:r w:rsidRPr="00A33294">
        <w:rPr>
          <w:rFonts w:ascii="Arial" w:hAnsi="Arial" w:cs="Arial"/>
          <w:color w:val="000000"/>
          <w:sz w:val="20"/>
          <w:szCs w:val="20"/>
        </w:rPr>
        <w:t> </w:t>
      </w:r>
      <w:r w:rsidRPr="00A33294">
        <w:rPr>
          <w:rStyle w:val="nomer2"/>
          <w:rFonts w:ascii="Arial" w:hAnsi="Arial" w:cs="Arial"/>
          <w:color w:val="000000"/>
          <w:sz w:val="20"/>
          <w:szCs w:val="20"/>
        </w:rPr>
        <w:t>№</w:t>
      </w:r>
      <w:r w:rsidRPr="00A33294">
        <w:rPr>
          <w:rFonts w:ascii="Arial" w:hAnsi="Arial" w:cs="Arial"/>
          <w:color w:val="000000"/>
          <w:sz w:val="20"/>
          <w:szCs w:val="20"/>
        </w:rPr>
        <w:t> и представителем ООО в судебном заседании не оспаривалось.</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Согласно заключению комплексной судебной строительно-технической и землеустроительной экспертизы </w:t>
      </w:r>
      <w:r w:rsidRPr="00A33294">
        <w:rPr>
          <w:rStyle w:val="nomer2"/>
          <w:rFonts w:ascii="Arial" w:hAnsi="Arial" w:cs="Arial"/>
          <w:color w:val="000000"/>
          <w:sz w:val="20"/>
          <w:szCs w:val="20"/>
        </w:rPr>
        <w:t>№</w:t>
      </w:r>
      <w:r w:rsidRPr="00A33294">
        <w:rPr>
          <w:rFonts w:ascii="Arial" w:hAnsi="Arial" w:cs="Arial"/>
          <w:color w:val="000000"/>
          <w:sz w:val="20"/>
          <w:szCs w:val="20"/>
        </w:rPr>
        <w:t>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составленному ООО туристические домики в количестве пяти штук имеют следующие значения угловых поворотных точек: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25 (строение туристического домика представляет собой деревянное модульное строение без стационарных инженерных коммуникаций, не предназначенное для круглогодичного использования, строения домиков установлены на бетонные плиты основания, имеющие превышение над грунтом, строения не имеют конструкций фундаментов); насосная станция имеет следующие значения угловых поворотных точек: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(представляет собой понтонную платформу, закрепленную на воде, предназначенную для работы </w:t>
      </w:r>
      <w:proofErr w:type="spellStart"/>
      <w:r w:rsidRPr="00A33294">
        <w:rPr>
          <w:rFonts w:ascii="Arial" w:hAnsi="Arial" w:cs="Arial"/>
          <w:color w:val="000000"/>
          <w:sz w:val="20"/>
          <w:szCs w:val="20"/>
        </w:rPr>
        <w:t>погружного</w:t>
      </w:r>
      <w:proofErr w:type="spellEnd"/>
      <w:r w:rsidRPr="00A33294">
        <w:rPr>
          <w:rFonts w:ascii="Arial" w:hAnsi="Arial" w:cs="Arial"/>
          <w:color w:val="000000"/>
          <w:sz w:val="20"/>
          <w:szCs w:val="20"/>
        </w:rPr>
        <w:t xml:space="preserve"> насосного оборудования); трубопроводы имеют следующие значения угловых поворотных точек: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(система спаренных водоводов установлена на опорных конструкциях и грунте) </w:t>
      </w:r>
      <w:proofErr w:type="gramStart"/>
      <w:r w:rsidRPr="00A33294">
        <w:rPr>
          <w:rFonts w:ascii="Arial" w:hAnsi="Arial" w:cs="Arial"/>
          <w:color w:val="000000"/>
          <w:sz w:val="20"/>
          <w:szCs w:val="20"/>
        </w:rPr>
        <w:t>расположены</w:t>
      </w:r>
      <w:proofErr w:type="gramEnd"/>
      <w:r w:rsidRPr="00A33294">
        <w:rPr>
          <w:rFonts w:ascii="Arial" w:hAnsi="Arial" w:cs="Arial"/>
          <w:color w:val="000000"/>
          <w:sz w:val="20"/>
          <w:szCs w:val="20"/>
        </w:rPr>
        <w:t xml:space="preserve"> в составе кадастровых границ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Туристические домики в количестве пяти штук, насосная станция, трубопроводы классифицированы как мобильные сооружения, которые не являются капитальными строениями и могут быть перемещены с территории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без ущерба их конструктивным и технологическим характеристикам.</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Оснований сомневаться в достоверности экспертного заключения у суда не имеется, так как данное заключение отвечает требованиям, предъявляемым </w:t>
      </w:r>
      <w:proofErr w:type="gramStart"/>
      <w:r w:rsidRPr="00A33294">
        <w:rPr>
          <w:rFonts w:ascii="Arial" w:hAnsi="Arial" w:cs="Arial"/>
          <w:color w:val="000000"/>
          <w:sz w:val="20"/>
          <w:szCs w:val="20"/>
        </w:rPr>
        <w:t>к</w:t>
      </w:r>
      <w:proofErr w:type="gramEnd"/>
      <w:r w:rsidRPr="00A33294">
        <w:rPr>
          <w:rFonts w:ascii="Arial" w:hAnsi="Arial" w:cs="Arial"/>
          <w:color w:val="000000"/>
          <w:sz w:val="20"/>
          <w:szCs w:val="20"/>
        </w:rPr>
        <w:t xml:space="preserve"> </w:t>
      </w:r>
      <w:proofErr w:type="gramStart"/>
      <w:r w:rsidRPr="00A33294">
        <w:rPr>
          <w:rFonts w:ascii="Arial" w:hAnsi="Arial" w:cs="Arial"/>
          <w:color w:val="000000"/>
          <w:sz w:val="20"/>
          <w:szCs w:val="20"/>
        </w:rPr>
        <w:t>такого</w:t>
      </w:r>
      <w:proofErr w:type="gramEnd"/>
      <w:r w:rsidRPr="00A33294">
        <w:rPr>
          <w:rFonts w:ascii="Arial" w:hAnsi="Arial" w:cs="Arial"/>
          <w:color w:val="000000"/>
          <w:sz w:val="20"/>
          <w:szCs w:val="20"/>
        </w:rPr>
        <w:t xml:space="preserve"> рода документам статьей 86 ГПК РФ. Оно содержит подробное описание проведенного исследования, сделанные в его результате выводы и ответы на поставленные судом вопросы. Указанное заключение основано на предоставленных материалах настоящего дела, экспертное исследование проведено с использованием необходимых законодательных актов, стандартов и правил экспертной деятельности, нормативной документации, эксперты были предупреждены об уголовной ответственности.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Таким образом, в судебном заседании установлено, что спорные мобильные объекты принадлежат ООО</w:t>
      </w:r>
      <w:proofErr w:type="gramStart"/>
      <w:r w:rsidRPr="00A33294">
        <w:rPr>
          <w:rFonts w:ascii="Arial" w:hAnsi="Arial" w:cs="Arial"/>
          <w:color w:val="000000"/>
          <w:sz w:val="20"/>
          <w:szCs w:val="20"/>
        </w:rPr>
        <w:t xml:space="preserve"> ,</w:t>
      </w:r>
      <w:proofErr w:type="gramEnd"/>
      <w:r w:rsidRPr="00A33294">
        <w:rPr>
          <w:rFonts w:ascii="Arial" w:hAnsi="Arial" w:cs="Arial"/>
          <w:color w:val="000000"/>
          <w:sz w:val="20"/>
          <w:szCs w:val="20"/>
        </w:rPr>
        <w:t xml:space="preserve"> имеют статус движимого имущества, располагаются на земельном участке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при этом доказательств подтверждающих, что они были размещены на законном основании, ООО суду не представлено.</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истец направил ответчику претензию об освобождении данного участка от незаконно размещенных на нём мобильных объектов, отклоняя которую ответчик в письме от </w:t>
      </w:r>
      <w:r w:rsidRPr="00A33294">
        <w:rPr>
          <w:rStyle w:val="data2"/>
          <w:rFonts w:ascii="Arial" w:hAnsi="Arial" w:cs="Arial"/>
          <w:color w:val="000000"/>
          <w:sz w:val="20"/>
          <w:szCs w:val="20"/>
        </w:rPr>
        <w:t>ДД.ММ.ГГГГ</w:t>
      </w:r>
      <w:r w:rsidRPr="00A33294">
        <w:rPr>
          <w:rFonts w:ascii="Arial" w:hAnsi="Arial" w:cs="Arial"/>
          <w:color w:val="000000"/>
          <w:sz w:val="20"/>
          <w:szCs w:val="20"/>
        </w:rPr>
        <w:t> </w:t>
      </w:r>
      <w:r w:rsidRPr="00A33294">
        <w:rPr>
          <w:rStyle w:val="nomer2"/>
          <w:rFonts w:ascii="Arial" w:hAnsi="Arial" w:cs="Arial"/>
          <w:color w:val="000000"/>
          <w:sz w:val="20"/>
          <w:szCs w:val="20"/>
        </w:rPr>
        <w:t>№</w:t>
      </w:r>
      <w:r w:rsidRPr="00A33294">
        <w:rPr>
          <w:rFonts w:ascii="Arial" w:hAnsi="Arial" w:cs="Arial"/>
          <w:color w:val="000000"/>
          <w:sz w:val="20"/>
          <w:szCs w:val="20"/>
        </w:rPr>
        <w:t> сослался на то, что разместил их в соответствии с законодательством.</w:t>
      </w:r>
    </w:p>
    <w:p w:rsidR="00AE0942" w:rsidRPr="00275320" w:rsidRDefault="00AE0942" w:rsidP="00A33294">
      <w:pPr>
        <w:pStyle w:val="a3"/>
        <w:shd w:val="clear" w:color="auto" w:fill="FFFFFF"/>
        <w:ind w:firstLine="720"/>
        <w:contextualSpacing/>
        <w:jc w:val="both"/>
        <w:rPr>
          <w:rFonts w:ascii="Arial" w:hAnsi="Arial" w:cs="Arial"/>
          <w:b/>
          <w:color w:val="000000"/>
          <w:sz w:val="20"/>
          <w:szCs w:val="20"/>
        </w:rPr>
      </w:pPr>
      <w:proofErr w:type="gramStart"/>
      <w:r w:rsidRPr="00275320">
        <w:rPr>
          <w:rFonts w:ascii="Arial" w:hAnsi="Arial" w:cs="Arial"/>
          <w:b/>
          <w:color w:val="000000"/>
          <w:sz w:val="20"/>
          <w:szCs w:val="20"/>
        </w:rPr>
        <w:t xml:space="preserve">Принимая во внимание, что ответчиком доказательств, свидетельствующих о законности размещения спорных мобильных объектов, помимо собственных пояснений, не представлено, суд приходит к выводу о том, что исковые требования </w:t>
      </w:r>
      <w:r w:rsidR="00954985" w:rsidRPr="00275320">
        <w:rPr>
          <w:rFonts w:ascii="Arial" w:hAnsi="Arial" w:cs="Arial"/>
          <w:b/>
          <w:color w:val="000000"/>
          <w:sz w:val="20"/>
          <w:szCs w:val="20"/>
        </w:rPr>
        <w:t xml:space="preserve">К.О.Г. </w:t>
      </w:r>
      <w:r w:rsidRPr="00275320">
        <w:rPr>
          <w:rFonts w:ascii="Arial" w:hAnsi="Arial" w:cs="Arial"/>
          <w:b/>
          <w:color w:val="000000"/>
          <w:sz w:val="20"/>
          <w:szCs w:val="20"/>
        </w:rPr>
        <w:t xml:space="preserve">к ООО подлежат </w:t>
      </w:r>
      <w:r w:rsidR="009C6B1C" w:rsidRPr="00275320">
        <w:rPr>
          <w:rFonts w:ascii="Arial" w:hAnsi="Arial" w:cs="Arial"/>
          <w:b/>
          <w:color w:val="000000"/>
          <w:sz w:val="20"/>
          <w:szCs w:val="20"/>
        </w:rPr>
        <w:t xml:space="preserve"> </w:t>
      </w:r>
      <w:r w:rsidRPr="00275320">
        <w:rPr>
          <w:rFonts w:ascii="Arial" w:hAnsi="Arial" w:cs="Arial"/>
          <w:b/>
          <w:color w:val="000000"/>
          <w:sz w:val="20"/>
          <w:szCs w:val="20"/>
        </w:rPr>
        <w:t>частичному удовлетворению, на ООО  следует возложить обязанность устранить препятствия в пользовании принадлежащим истцу земельным участком с кадастровым номером </w:t>
      </w:r>
      <w:r w:rsidRPr="00275320">
        <w:rPr>
          <w:rStyle w:val="nomer2"/>
          <w:rFonts w:ascii="Arial" w:hAnsi="Arial" w:cs="Arial"/>
          <w:b/>
          <w:color w:val="000000"/>
          <w:sz w:val="20"/>
          <w:szCs w:val="20"/>
        </w:rPr>
        <w:t>№</w:t>
      </w:r>
      <w:r w:rsidRPr="00275320">
        <w:rPr>
          <w:rFonts w:ascii="Arial" w:hAnsi="Arial" w:cs="Arial"/>
          <w:b/>
          <w:color w:val="000000"/>
          <w:sz w:val="20"/>
          <w:szCs w:val="20"/>
        </w:rPr>
        <w:t> путем демонтажа и переноса за пределы данного участка – туристических</w:t>
      </w:r>
      <w:proofErr w:type="gramEnd"/>
      <w:r w:rsidRPr="00275320">
        <w:rPr>
          <w:rFonts w:ascii="Arial" w:hAnsi="Arial" w:cs="Arial"/>
          <w:b/>
          <w:color w:val="000000"/>
          <w:sz w:val="20"/>
          <w:szCs w:val="20"/>
        </w:rPr>
        <w:t xml:space="preserve"> домиков в количестве пяти штук, насосной станции, трубопроводов.</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Разрешая требования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к ООО о возложении обязанности устранить препятствия в пользовании земельным участком путем засыпки грунтом сбросного канала, суд приходит к следующему.</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Как усматривается из вышеуказанного экспертного заключения, спорный сбросной канал представляет собой земляное (грунтовое) сооружение жестко взаимосвязанное с грунтом земельного участка и технологически с водными объектами искусственного происхождения, что является препятствием к его перемещению; данное сооружение не может быть рассмотрено на предмет конструктивной капитальности ввиду технологии его возведения без применения строительных материалов и конструкции.</w:t>
      </w:r>
      <w:proofErr w:type="gramEnd"/>
      <w:r w:rsidRPr="00A33294">
        <w:rPr>
          <w:rFonts w:ascii="Arial" w:hAnsi="Arial" w:cs="Arial"/>
          <w:color w:val="000000"/>
          <w:sz w:val="20"/>
          <w:szCs w:val="20"/>
        </w:rPr>
        <w:t xml:space="preserve"> Сбросной канал описывается следующими значениями угловых поворотных точек: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xml:space="preserve">(представляет собой грунтовое сооружение с </w:t>
      </w:r>
      <w:proofErr w:type="spellStart"/>
      <w:r w:rsidRPr="00A33294">
        <w:rPr>
          <w:rFonts w:ascii="Arial" w:hAnsi="Arial" w:cs="Arial"/>
          <w:color w:val="000000"/>
          <w:sz w:val="20"/>
          <w:szCs w:val="20"/>
        </w:rPr>
        <w:t>обваловкой</w:t>
      </w:r>
      <w:proofErr w:type="spellEnd"/>
      <w:r w:rsidRPr="00A33294">
        <w:rPr>
          <w:rFonts w:ascii="Arial" w:hAnsi="Arial" w:cs="Arial"/>
          <w:color w:val="000000"/>
          <w:sz w:val="20"/>
          <w:szCs w:val="20"/>
        </w:rPr>
        <w:t xml:space="preserve">, по гребню вала выполнена грунтовая дамба) </w:t>
      </w:r>
      <w:proofErr w:type="gramStart"/>
      <w:r w:rsidRPr="00A33294">
        <w:rPr>
          <w:rFonts w:ascii="Arial" w:hAnsi="Arial" w:cs="Arial"/>
          <w:color w:val="000000"/>
          <w:sz w:val="20"/>
          <w:szCs w:val="20"/>
        </w:rPr>
        <w:t>расположен</w:t>
      </w:r>
      <w:proofErr w:type="gramEnd"/>
      <w:r w:rsidRPr="00A33294">
        <w:rPr>
          <w:rFonts w:ascii="Arial" w:hAnsi="Arial" w:cs="Arial"/>
          <w:color w:val="000000"/>
          <w:sz w:val="20"/>
          <w:szCs w:val="20"/>
        </w:rPr>
        <w:t xml:space="preserve"> в составе кадастровых границ земельного участка с кадастровым номером </w:t>
      </w:r>
      <w:r w:rsidRPr="00A33294">
        <w:rPr>
          <w:rStyle w:val="nomer2"/>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Сбросные каналы протяженностью 8100 п.м. предусмотрены в Таблице основных показателей Генерального плана полносистемного прудового хозяйства рыбхоза «Волжский»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а также в Рабочем проекте «Реконструкция нагульных прудов </w:t>
      </w:r>
      <w:r w:rsidRPr="00A33294">
        <w:rPr>
          <w:rStyle w:val="nomer2"/>
          <w:rFonts w:ascii="Arial" w:hAnsi="Arial" w:cs="Arial"/>
          <w:color w:val="000000"/>
          <w:sz w:val="20"/>
          <w:szCs w:val="20"/>
        </w:rPr>
        <w:t>№</w:t>
      </w:r>
      <w:r w:rsidRPr="00A33294">
        <w:rPr>
          <w:rFonts w:ascii="Arial" w:hAnsi="Arial" w:cs="Arial"/>
          <w:color w:val="000000"/>
          <w:sz w:val="20"/>
          <w:szCs w:val="20"/>
        </w:rPr>
        <w:t> прудового хозяйства ООО  </w:t>
      </w:r>
      <w:r w:rsidRPr="00A33294">
        <w:rPr>
          <w:rStyle w:val="address2"/>
          <w:rFonts w:ascii="Arial" w:hAnsi="Arial" w:cs="Arial"/>
          <w:color w:val="000000"/>
          <w:sz w:val="20"/>
          <w:szCs w:val="20"/>
        </w:rPr>
        <w:t>&lt;адрес&gt;</w:t>
      </w:r>
      <w:r w:rsidRPr="00A33294">
        <w:rPr>
          <w:rFonts w:ascii="Arial" w:hAnsi="Arial" w:cs="Arial"/>
          <w:color w:val="000000"/>
          <w:sz w:val="20"/>
          <w:szCs w:val="20"/>
        </w:rPr>
        <w:t>» </w:t>
      </w:r>
      <w:r w:rsidRPr="00A33294">
        <w:rPr>
          <w:rStyle w:val="data2"/>
          <w:rFonts w:ascii="Arial" w:hAnsi="Arial" w:cs="Arial"/>
          <w:color w:val="000000"/>
          <w:sz w:val="20"/>
          <w:szCs w:val="20"/>
        </w:rPr>
        <w:t>ДД.ММ.ГГГГ</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Согласно положительному заключению государственной экспертизы </w:t>
      </w:r>
      <w:r w:rsidRPr="00A33294">
        <w:rPr>
          <w:rStyle w:val="nomer2"/>
          <w:rFonts w:ascii="Arial" w:hAnsi="Arial" w:cs="Arial"/>
          <w:color w:val="000000"/>
          <w:sz w:val="20"/>
          <w:szCs w:val="20"/>
        </w:rPr>
        <w:t>№</w:t>
      </w:r>
      <w:r w:rsidRPr="00A33294">
        <w:rPr>
          <w:rFonts w:ascii="Arial" w:hAnsi="Arial" w:cs="Arial"/>
          <w:color w:val="000000"/>
          <w:sz w:val="20"/>
          <w:szCs w:val="20"/>
        </w:rPr>
        <w:t> по данному рабочему проекту, утвержденному начальником ГАУ ВО «</w:t>
      </w:r>
      <w:proofErr w:type="spellStart"/>
      <w:r w:rsidRPr="00A33294">
        <w:rPr>
          <w:rFonts w:ascii="Arial" w:hAnsi="Arial" w:cs="Arial"/>
          <w:color w:val="000000"/>
          <w:sz w:val="20"/>
          <w:szCs w:val="20"/>
        </w:rPr>
        <w:t>Облгосэкспертиза</w:t>
      </w:r>
      <w:proofErr w:type="spellEnd"/>
      <w:r w:rsidRPr="00A33294">
        <w:rPr>
          <w:rFonts w:ascii="Arial" w:hAnsi="Arial" w:cs="Arial"/>
          <w:color w:val="000000"/>
          <w:sz w:val="20"/>
          <w:szCs w:val="20"/>
        </w:rPr>
        <w:t>»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сбросной канал в земляном русле обеспечивает опорожнение прудов и сброс воды через существующий канал </w:t>
      </w:r>
      <w:r w:rsidRPr="00A33294">
        <w:rPr>
          <w:rStyle w:val="others1"/>
          <w:rFonts w:ascii="Arial" w:hAnsi="Arial" w:cs="Arial"/>
          <w:color w:val="000000"/>
          <w:sz w:val="20"/>
          <w:szCs w:val="20"/>
        </w:rPr>
        <w:t>&lt;данные изъяты&gt;</w:t>
      </w:r>
      <w:r w:rsidRPr="00A33294">
        <w:rPr>
          <w:rFonts w:ascii="Arial" w:hAnsi="Arial" w:cs="Arial"/>
          <w:color w:val="000000"/>
          <w:sz w:val="20"/>
          <w:szCs w:val="20"/>
        </w:rPr>
        <w:t> в Волгоградское водохранилище.</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Данные обстоятельства в ходе рассмотрения дела сторонами не оспаривались.</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Исходя из положений пункта 45 постановления Пленума Верховного Суда Российской Федерации, Пленума Высшего Арбитражного Суда Российской Федерации от 29.04.2010 №10/22 «О некоторых вопросах, возникающих в судебной практике при разрешении споров, связанных с защитой права собственности и других вещных прав», заявляя указанное выше требование истец должен доказать факт нарушения его прав и охраняемых законом интересов возведением и существованием такого сооружения.</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Поскольку истцом доказательств, свидетельствующих о самовольном возведении ответчиком сбросного канала и реальном нарушении прав существованием этого сооружения не представлено, суд приходит к выводу об отсутствии оснований для удовлетворения иска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к ООО в части возложения на ответчика обязанности устранить препятствия в пользовании принадлежащим истцу земельным участком путем засыпки грунтом сбросного канала.</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Разрешая встречные требования ООО к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о признании образования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путем выдела из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xml:space="preserve">незаконным, признании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на земельный участок с кадастровым номером </w:t>
      </w:r>
      <w:r w:rsidRPr="00A33294">
        <w:rPr>
          <w:rStyle w:val="nomer2"/>
          <w:rFonts w:ascii="Arial" w:hAnsi="Arial" w:cs="Arial"/>
          <w:color w:val="000000"/>
          <w:sz w:val="20"/>
          <w:szCs w:val="20"/>
        </w:rPr>
        <w:t>№</w:t>
      </w:r>
      <w:r w:rsidR="00954985" w:rsidRPr="00A33294">
        <w:rPr>
          <w:rStyle w:val="nomer2"/>
          <w:rFonts w:ascii="Arial" w:hAnsi="Arial" w:cs="Arial"/>
          <w:color w:val="000000"/>
          <w:sz w:val="20"/>
          <w:szCs w:val="20"/>
        </w:rPr>
        <w:t xml:space="preserve">  </w:t>
      </w:r>
      <w:r w:rsidRPr="00A33294">
        <w:rPr>
          <w:rFonts w:ascii="Arial" w:hAnsi="Arial" w:cs="Arial"/>
          <w:color w:val="000000"/>
          <w:sz w:val="20"/>
          <w:szCs w:val="20"/>
        </w:rPr>
        <w:t xml:space="preserve">отсутствующим, аннулировании записи о государственной регистрации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 xml:space="preserve"> на данный участок, признании постановки на кадастровый учет участка незаконной, исключении сведений</w:t>
      </w:r>
      <w:proofErr w:type="gramEnd"/>
      <w:r w:rsidRPr="00A33294">
        <w:rPr>
          <w:rFonts w:ascii="Arial" w:hAnsi="Arial" w:cs="Arial"/>
          <w:color w:val="000000"/>
          <w:sz w:val="20"/>
          <w:szCs w:val="20"/>
        </w:rPr>
        <w:t xml:space="preserve"> об этом участке из государственного кадастра недвижимости, признании межевого плана данного участка, выполненног</w:t>
      </w:r>
      <w:proofErr w:type="gramStart"/>
      <w:r w:rsidRPr="00A33294">
        <w:rPr>
          <w:rFonts w:ascii="Arial" w:hAnsi="Arial" w:cs="Arial"/>
          <w:color w:val="000000"/>
          <w:sz w:val="20"/>
          <w:szCs w:val="20"/>
        </w:rPr>
        <w:t>о ООО</w:t>
      </w:r>
      <w:proofErr w:type="gramEnd"/>
      <w:r w:rsidRPr="00A33294">
        <w:rPr>
          <w:rFonts w:ascii="Arial" w:hAnsi="Arial" w:cs="Arial"/>
          <w:color w:val="000000"/>
          <w:sz w:val="20"/>
          <w:szCs w:val="20"/>
        </w:rPr>
        <w:t xml:space="preserve"> незаконным, межевания недействительным, суд приходит к следующему.</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В силу </w:t>
      </w:r>
      <w:proofErr w:type="gramStart"/>
      <w:r w:rsidRPr="00A33294">
        <w:rPr>
          <w:rFonts w:ascii="Arial" w:hAnsi="Arial" w:cs="Arial"/>
          <w:color w:val="000000"/>
          <w:sz w:val="20"/>
          <w:szCs w:val="20"/>
        </w:rPr>
        <w:t>ч</w:t>
      </w:r>
      <w:proofErr w:type="gramEnd"/>
      <w:r w:rsidRPr="00A33294">
        <w:rPr>
          <w:rFonts w:ascii="Arial" w:hAnsi="Arial" w:cs="Arial"/>
          <w:color w:val="000000"/>
          <w:sz w:val="20"/>
          <w:szCs w:val="20"/>
        </w:rPr>
        <w:t>. 1 ст. 60 ЗК РФ нарушенное право на земельный участок подлежит восстановлению в случаях: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 самовольного занятия земельного участка; в иных, предусмотренных федеральными законами случаях.</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Применительно к положениям ст. 56 ГПК РФ истец обязан представить суду доказательства нарушения его прав.</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силу ст. 70 ЗК РФ 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Согласно ст. 22 Федерального закона от 13.07.2015 № 218-ФЗ «О государственной регистрации недвижимости»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В обоснование заявленных требований ООО указывает, что является собственником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и арендатором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спорный земельный участок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сформирован с нарушением законодательства, поскольку в его границу входит береговая полоса общего пользования и водный объект, при этом запись в ЕГРП о нахождении в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этого участка нарушает права и</w:t>
      </w:r>
      <w:proofErr w:type="gramEnd"/>
      <w:r w:rsidRPr="00A33294">
        <w:rPr>
          <w:rFonts w:ascii="Arial" w:hAnsi="Arial" w:cs="Arial"/>
          <w:color w:val="000000"/>
          <w:sz w:val="20"/>
          <w:szCs w:val="20"/>
        </w:rPr>
        <w:t xml:space="preserve"> законные интерес</w:t>
      </w:r>
      <w:proofErr w:type="gramStart"/>
      <w:r w:rsidRPr="00A33294">
        <w:rPr>
          <w:rFonts w:ascii="Arial" w:hAnsi="Arial" w:cs="Arial"/>
          <w:color w:val="000000"/>
          <w:sz w:val="20"/>
          <w:szCs w:val="20"/>
        </w:rPr>
        <w:t>ы ООО и</w:t>
      </w:r>
      <w:proofErr w:type="gramEnd"/>
      <w:r w:rsidRPr="00A33294">
        <w:rPr>
          <w:rFonts w:ascii="Arial" w:hAnsi="Arial" w:cs="Arial"/>
          <w:color w:val="000000"/>
          <w:sz w:val="20"/>
          <w:szCs w:val="20"/>
        </w:rPr>
        <w:t xml:space="preserve"> Российской Федерации.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Между тем, как установлено в судебном заседании, земельный участок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был поставлен на государственный кадастровый учет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на основании заявления представителя </w:t>
      </w:r>
      <w:r w:rsidRPr="00A33294">
        <w:rPr>
          <w:rStyle w:val="fio8"/>
          <w:rFonts w:ascii="Arial" w:hAnsi="Arial" w:cs="Arial"/>
          <w:color w:val="000000"/>
          <w:sz w:val="20"/>
          <w:szCs w:val="20"/>
        </w:rPr>
        <w:t>ФИО3</w:t>
      </w:r>
      <w:r w:rsidRPr="00A33294">
        <w:rPr>
          <w:rFonts w:ascii="Arial" w:hAnsi="Arial" w:cs="Arial"/>
          <w:color w:val="000000"/>
          <w:sz w:val="20"/>
          <w:szCs w:val="20"/>
        </w:rPr>
        <w:t> – </w:t>
      </w:r>
      <w:r w:rsidRPr="00A33294">
        <w:rPr>
          <w:rStyle w:val="fio9"/>
          <w:rFonts w:ascii="Arial" w:hAnsi="Arial" w:cs="Arial"/>
          <w:color w:val="000000"/>
          <w:sz w:val="20"/>
          <w:szCs w:val="20"/>
        </w:rPr>
        <w:t>ФИО5</w:t>
      </w:r>
      <w:r w:rsidRPr="00A33294">
        <w:rPr>
          <w:rFonts w:ascii="Arial" w:hAnsi="Arial" w:cs="Arial"/>
          <w:color w:val="000000"/>
          <w:sz w:val="20"/>
          <w:szCs w:val="20"/>
        </w:rPr>
        <w:t> от </w:t>
      </w:r>
      <w:r w:rsidRPr="00A33294">
        <w:rPr>
          <w:rStyle w:val="data2"/>
          <w:rFonts w:ascii="Arial" w:hAnsi="Arial" w:cs="Arial"/>
          <w:color w:val="000000"/>
          <w:sz w:val="20"/>
          <w:szCs w:val="20"/>
        </w:rPr>
        <w:t>ДД.ММ.ГГГГ</w:t>
      </w:r>
      <w:r w:rsidRPr="00A33294">
        <w:rPr>
          <w:rFonts w:ascii="Arial" w:hAnsi="Arial" w:cs="Arial"/>
          <w:color w:val="000000"/>
          <w:sz w:val="20"/>
          <w:szCs w:val="20"/>
        </w:rPr>
        <w:t>, к заявлению был приложен межевой план, подготовленный кадастровым инженером </w:t>
      </w:r>
      <w:r w:rsidRPr="00A33294">
        <w:rPr>
          <w:rStyle w:val="fio10"/>
          <w:rFonts w:ascii="Arial" w:hAnsi="Arial" w:cs="Arial"/>
          <w:color w:val="000000"/>
          <w:sz w:val="20"/>
          <w:szCs w:val="20"/>
        </w:rPr>
        <w:t>ФИО6</w:t>
      </w:r>
      <w:r w:rsidRPr="00A33294">
        <w:rPr>
          <w:rFonts w:ascii="Arial" w:hAnsi="Arial" w:cs="Arial"/>
          <w:color w:val="000000"/>
          <w:sz w:val="20"/>
          <w:szCs w:val="20"/>
        </w:rPr>
        <w:t> (</w:t>
      </w:r>
      <w:r w:rsidRPr="00A33294">
        <w:rPr>
          <w:rStyle w:val="fio16"/>
          <w:rFonts w:ascii="Arial" w:hAnsi="Arial" w:cs="Arial"/>
          <w:color w:val="000000"/>
          <w:sz w:val="20"/>
          <w:szCs w:val="20"/>
        </w:rPr>
        <w:t>ФИО1</w:t>
      </w:r>
      <w:r w:rsidRPr="00A33294">
        <w:rPr>
          <w:rFonts w:ascii="Arial" w:hAnsi="Arial" w:cs="Arial"/>
          <w:color w:val="000000"/>
          <w:sz w:val="20"/>
          <w:szCs w:val="20"/>
        </w:rPr>
        <w:t> </w:t>
      </w:r>
      <w:r w:rsidRPr="00A33294">
        <w:rPr>
          <w:rStyle w:val="data2"/>
          <w:rFonts w:ascii="Arial" w:hAnsi="Arial" w:cs="Arial"/>
          <w:color w:val="000000"/>
          <w:sz w:val="20"/>
          <w:szCs w:val="20"/>
        </w:rPr>
        <w:t>ДД.ММ.ГГГГ</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Образование указанного земельного участка, а также государственная регистрация прав на него осуществлялись в порядке, установленном Федеральным законом от 24.07.2002 № 101-ФЗ «Об обороте земель сельскохозяйственного назначения» путем выделения в счет земельных долей, принадлежащих </w:t>
      </w:r>
      <w:r w:rsidRPr="00A33294">
        <w:rPr>
          <w:rStyle w:val="fio11"/>
          <w:rFonts w:ascii="Arial" w:hAnsi="Arial" w:cs="Arial"/>
          <w:color w:val="000000"/>
          <w:sz w:val="20"/>
          <w:szCs w:val="20"/>
        </w:rPr>
        <w:t>ФИО3</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Данные земельные доли ранее входили в состав единого землепользования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сведениями о нахождении в границах землепользования, а также образуемого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водных объектов на момент осуществления кадастрового учета и государственной регистрации прав Филиал ФГБУ «ФКП </w:t>
      </w:r>
      <w:proofErr w:type="spellStart"/>
      <w:r w:rsidRPr="00A33294">
        <w:rPr>
          <w:rFonts w:ascii="Arial" w:hAnsi="Arial" w:cs="Arial"/>
          <w:color w:val="000000"/>
          <w:sz w:val="20"/>
          <w:szCs w:val="20"/>
        </w:rPr>
        <w:t>Росреестра</w:t>
      </w:r>
      <w:proofErr w:type="spellEnd"/>
      <w:r w:rsidRPr="00A33294">
        <w:rPr>
          <w:rFonts w:ascii="Arial" w:hAnsi="Arial" w:cs="Arial"/>
          <w:color w:val="000000"/>
          <w:sz w:val="20"/>
          <w:szCs w:val="20"/>
        </w:rPr>
        <w:t>» по Волгоградской области, Управление Федеральной службы государственной регистрации, кадастра и картографии по Волгоградской области не располагали.</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Указанные обстоятельства подтверждаются ответом Управления </w:t>
      </w:r>
      <w:proofErr w:type="spellStart"/>
      <w:r w:rsidRPr="00A33294">
        <w:rPr>
          <w:rFonts w:ascii="Arial" w:hAnsi="Arial" w:cs="Arial"/>
          <w:color w:val="000000"/>
          <w:sz w:val="20"/>
          <w:szCs w:val="20"/>
        </w:rPr>
        <w:t>Росреестра</w:t>
      </w:r>
      <w:proofErr w:type="spellEnd"/>
      <w:r w:rsidRPr="00A33294">
        <w:rPr>
          <w:rFonts w:ascii="Arial" w:hAnsi="Arial" w:cs="Arial"/>
          <w:color w:val="000000"/>
          <w:sz w:val="20"/>
          <w:szCs w:val="20"/>
        </w:rPr>
        <w:t xml:space="preserve"> по Волгоградской области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Соответствующие сведения в оспариваемом межевом плане, а также в межевом плане земельного участка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отсутствуют.</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Допрошенная по ходатайству представителя ООО в судебном заседании эксперт </w:t>
      </w:r>
      <w:r w:rsidRPr="00A33294">
        <w:rPr>
          <w:rStyle w:val="fio12"/>
          <w:rFonts w:ascii="Arial" w:hAnsi="Arial" w:cs="Arial"/>
          <w:color w:val="000000"/>
          <w:sz w:val="20"/>
          <w:szCs w:val="20"/>
        </w:rPr>
        <w:t>ФИО</w:t>
      </w:r>
      <w:proofErr w:type="gramStart"/>
      <w:r w:rsidRPr="00A33294">
        <w:rPr>
          <w:rStyle w:val="fio12"/>
          <w:rFonts w:ascii="Arial" w:hAnsi="Arial" w:cs="Arial"/>
          <w:color w:val="000000"/>
          <w:sz w:val="20"/>
          <w:szCs w:val="20"/>
        </w:rPr>
        <w:t>7</w:t>
      </w:r>
      <w:proofErr w:type="gramEnd"/>
      <w:r w:rsidRPr="00A33294">
        <w:rPr>
          <w:rFonts w:ascii="Arial" w:hAnsi="Arial" w:cs="Arial"/>
          <w:color w:val="000000"/>
          <w:sz w:val="20"/>
          <w:szCs w:val="20"/>
        </w:rPr>
        <w:t>, проводившая вышеназванную судебную экспертизу показала, что в границах земельного участка, расположенного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 водных объектов нет, данный земельный участок имеет лишь ограничение в условиях землепользования ввиду совместного расположения с водным объектом, в государственном кадастре недвижимости сведений о наличии береговой полосы водного объекта в границах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не имеется.</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При таких обстоятельствах, суд приходит к выводу о том, что образование указанного земельного участка, государственная регистрация прав на него, установление его границ соответствуют требованиям законодательства.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Довод</w:t>
      </w:r>
      <w:proofErr w:type="gramStart"/>
      <w:r w:rsidRPr="00A33294">
        <w:rPr>
          <w:rFonts w:ascii="Arial" w:hAnsi="Arial" w:cs="Arial"/>
          <w:color w:val="000000"/>
          <w:sz w:val="20"/>
          <w:szCs w:val="20"/>
        </w:rPr>
        <w:t>ы ООО о</w:t>
      </w:r>
      <w:proofErr w:type="gramEnd"/>
      <w:r w:rsidRPr="00A33294">
        <w:rPr>
          <w:rFonts w:ascii="Arial" w:hAnsi="Arial" w:cs="Arial"/>
          <w:color w:val="000000"/>
          <w:sz w:val="20"/>
          <w:szCs w:val="20"/>
        </w:rPr>
        <w:t xml:space="preserve"> незаконном образовании спорного участка не нашли своего подтверждения в судебном заседании и опровергаются вышеуказанным заключением экспертизы согласно которому земельный участок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имеет границы соответствующие правоустанавливающим и кадастровым сведениям (ответ на второй вопрос).</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Доводы о том, что в межевом плане спорного участка, выполненным </w:t>
      </w:r>
      <w:r w:rsidRPr="00A33294">
        <w:rPr>
          <w:rStyle w:val="fio17"/>
          <w:rFonts w:ascii="Arial" w:hAnsi="Arial" w:cs="Arial"/>
          <w:color w:val="000000"/>
          <w:sz w:val="20"/>
          <w:szCs w:val="20"/>
        </w:rPr>
        <w:t>ФИО</w:t>
      </w:r>
      <w:proofErr w:type="gramStart"/>
      <w:r w:rsidRPr="00A33294">
        <w:rPr>
          <w:rStyle w:val="fio17"/>
          <w:rFonts w:ascii="Arial" w:hAnsi="Arial" w:cs="Arial"/>
          <w:color w:val="000000"/>
          <w:sz w:val="20"/>
          <w:szCs w:val="20"/>
        </w:rPr>
        <w:t>1</w:t>
      </w:r>
      <w:proofErr w:type="gramEnd"/>
      <w:r w:rsidRPr="00A33294">
        <w:rPr>
          <w:rFonts w:ascii="Arial" w:hAnsi="Arial" w:cs="Arial"/>
          <w:color w:val="000000"/>
          <w:sz w:val="20"/>
          <w:szCs w:val="20"/>
        </w:rPr>
        <w:t>» на акте согласования границ имеется подпись директора ООО которая ему не принадлежит, опровергаются показаниями свидетеля </w:t>
      </w:r>
      <w:r w:rsidRPr="00A33294">
        <w:rPr>
          <w:rStyle w:val="fio4"/>
          <w:rFonts w:ascii="Arial" w:hAnsi="Arial" w:cs="Arial"/>
          <w:color w:val="000000"/>
          <w:sz w:val="20"/>
          <w:szCs w:val="20"/>
        </w:rPr>
        <w:t>ФИО2</w:t>
      </w:r>
      <w:r w:rsidRPr="00A33294">
        <w:rPr>
          <w:rFonts w:ascii="Arial" w:hAnsi="Arial" w:cs="Arial"/>
          <w:color w:val="000000"/>
          <w:sz w:val="20"/>
          <w:szCs w:val="20"/>
        </w:rPr>
        <w:t> о том, что данная подпись выполнена им лично.</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подтверждение доводов о том, что межевой план нарушает прав</w:t>
      </w:r>
      <w:proofErr w:type="gramStart"/>
      <w:r w:rsidRPr="00A33294">
        <w:rPr>
          <w:rFonts w:ascii="Arial" w:hAnsi="Arial" w:cs="Arial"/>
          <w:color w:val="000000"/>
          <w:sz w:val="20"/>
          <w:szCs w:val="20"/>
        </w:rPr>
        <w:t>а ООО  и</w:t>
      </w:r>
      <w:proofErr w:type="gramEnd"/>
      <w:r w:rsidRPr="00A33294">
        <w:rPr>
          <w:rFonts w:ascii="Arial" w:hAnsi="Arial" w:cs="Arial"/>
          <w:color w:val="000000"/>
          <w:sz w:val="20"/>
          <w:szCs w:val="20"/>
        </w:rPr>
        <w:t xml:space="preserve"> других лиц, обладающих смежными участками, о том, что запись в ЕГРП о нахождении в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 xml:space="preserve">этого участка нарушает права Общества, а также Российской Федерации, каких-либо доказательств отвечающих критериям </w:t>
      </w:r>
      <w:proofErr w:type="spellStart"/>
      <w:r w:rsidRPr="00A33294">
        <w:rPr>
          <w:rFonts w:ascii="Arial" w:hAnsi="Arial" w:cs="Arial"/>
          <w:color w:val="000000"/>
          <w:sz w:val="20"/>
          <w:szCs w:val="20"/>
        </w:rPr>
        <w:t>относимости</w:t>
      </w:r>
      <w:proofErr w:type="spellEnd"/>
      <w:r w:rsidRPr="00A33294">
        <w:rPr>
          <w:rFonts w:ascii="Arial" w:hAnsi="Arial" w:cs="Arial"/>
          <w:color w:val="000000"/>
          <w:sz w:val="20"/>
          <w:szCs w:val="20"/>
        </w:rPr>
        <w:t xml:space="preserve"> и допустимости ООО  суду не представлено.</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Отсутствие факта нарушения каких-либо прав и законных интересов ООО является самостоятельным основанием для отказа в удовлетворении иска, поскольку в силу положений ст. 11 Гражданского кодекса РФ и ст. 3 Гражданского процессуального кодекса РФ судебной защите подлежит только нарушенное либо оспариваемое право, обращаясь в суд, заявитель должен доказать, что его права или законные интересы были нарушены.</w:t>
      </w:r>
      <w:proofErr w:type="gramEnd"/>
    </w:p>
    <w:p w:rsidR="00AE0942" w:rsidRPr="00D3618E" w:rsidRDefault="00954985" w:rsidP="00A33294">
      <w:pPr>
        <w:pStyle w:val="a3"/>
        <w:shd w:val="clear" w:color="auto" w:fill="FFFFFF"/>
        <w:ind w:firstLine="720"/>
        <w:contextualSpacing/>
        <w:jc w:val="both"/>
        <w:rPr>
          <w:rFonts w:ascii="Arial" w:hAnsi="Arial" w:cs="Arial"/>
          <w:b/>
          <w:color w:val="000000"/>
          <w:sz w:val="20"/>
          <w:szCs w:val="20"/>
        </w:rPr>
      </w:pPr>
      <w:r w:rsidRPr="00A33294">
        <w:rPr>
          <w:rFonts w:ascii="Arial" w:hAnsi="Arial" w:cs="Arial"/>
          <w:color w:val="000000"/>
          <w:sz w:val="20"/>
          <w:szCs w:val="20"/>
        </w:rPr>
        <w:t xml:space="preserve">К.О.Г. </w:t>
      </w:r>
      <w:r w:rsidR="00AE0942" w:rsidRPr="00A33294">
        <w:rPr>
          <w:rFonts w:ascii="Arial" w:hAnsi="Arial" w:cs="Arial"/>
          <w:color w:val="000000"/>
          <w:sz w:val="20"/>
          <w:szCs w:val="20"/>
        </w:rPr>
        <w:t xml:space="preserve">заявлено </w:t>
      </w:r>
      <w:r w:rsidR="00AE0942" w:rsidRPr="00D3618E">
        <w:rPr>
          <w:rFonts w:ascii="Arial" w:hAnsi="Arial" w:cs="Arial"/>
          <w:b/>
          <w:color w:val="000000"/>
          <w:sz w:val="20"/>
          <w:szCs w:val="20"/>
        </w:rPr>
        <w:t>о пропуске ООО  срока исковой давности.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Согласно пункту 1 статьи 196 Гражданского кодекса РФ общий срок исковой давности составляет три года со дня, определяемого в соответствии со статьей 200 настоящего Кодекса.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соответствии с пунктом 1 статьи 200 Гражданского кодекса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В судебном заседании установлено, что ООО узнало о приобретении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спорного земельного участка в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с иском в суд обратилось </w:t>
      </w:r>
      <w:r w:rsidRPr="00A33294">
        <w:rPr>
          <w:rStyle w:val="data2"/>
          <w:rFonts w:ascii="Arial" w:hAnsi="Arial" w:cs="Arial"/>
          <w:color w:val="000000"/>
          <w:sz w:val="20"/>
          <w:szCs w:val="20"/>
        </w:rPr>
        <w:t>ДД.ММ.ГГГГ</w:t>
      </w:r>
      <w:r w:rsidRPr="00A33294">
        <w:rPr>
          <w:rFonts w:ascii="Arial" w:hAnsi="Arial" w:cs="Arial"/>
          <w:color w:val="000000"/>
          <w:sz w:val="20"/>
          <w:szCs w:val="20"/>
        </w:rPr>
        <w:t>, следовательно, срок исковой давности который составляет три года Обществом не пропущен.</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При указанных выше обстоятельствах, суд приходит к выводу об отказе в удовлетворении исковых требований ООО  к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о признании образования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путем выдела из земельного участка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незаконным, признании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 xml:space="preserve">на указанный участок отсутствующим, аннулировании записи о государственной регистрации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на данный участок, признании</w:t>
      </w:r>
      <w:proofErr w:type="gramEnd"/>
      <w:r w:rsidRPr="00A33294">
        <w:rPr>
          <w:rFonts w:ascii="Arial" w:hAnsi="Arial" w:cs="Arial"/>
          <w:color w:val="000000"/>
          <w:sz w:val="20"/>
          <w:szCs w:val="20"/>
        </w:rPr>
        <w:t xml:space="preserve"> </w:t>
      </w:r>
      <w:proofErr w:type="gramStart"/>
      <w:r w:rsidRPr="00A33294">
        <w:rPr>
          <w:rFonts w:ascii="Arial" w:hAnsi="Arial" w:cs="Arial"/>
          <w:color w:val="000000"/>
          <w:sz w:val="20"/>
          <w:szCs w:val="20"/>
        </w:rPr>
        <w:t>постановки на кадастровый учет этого участка незаконной, исключении сведений об этом участке из государственного кадастра недвижимости, признании межевого плана данного участка, выполненного ООО незаконным, межевания недействительным.</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Определением Быковского районного суда Волгоградской области от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 расходы по оплате за производство экспертизы возложены на</w:t>
      </w:r>
      <w:r w:rsidR="00954985" w:rsidRPr="00A33294">
        <w:rPr>
          <w:rFonts w:ascii="Arial" w:hAnsi="Arial" w:cs="Arial"/>
          <w:color w:val="000000"/>
          <w:sz w:val="20"/>
          <w:szCs w:val="20"/>
        </w:rPr>
        <w:t xml:space="preserve"> К.О.Г.</w:t>
      </w:r>
      <w:r w:rsidRPr="00A33294">
        <w:rPr>
          <w:rFonts w:ascii="Arial" w:hAnsi="Arial" w:cs="Arial"/>
          <w:color w:val="000000"/>
          <w:sz w:val="20"/>
          <w:szCs w:val="20"/>
        </w:rPr>
        <w:t xml:space="preserve"> и ООО в равных долях.</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Сумма расходов, связанных с производством экспертизы составила 85000 руб.</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 соответствии с абзацем 2 части 2 статьи 85, частью 2 статьи 103 Гражданского процессуального кодекса РФ с ООО в польз</w:t>
      </w:r>
      <w:proofErr w:type="gramStart"/>
      <w:r w:rsidRPr="00A33294">
        <w:rPr>
          <w:rFonts w:ascii="Arial" w:hAnsi="Arial" w:cs="Arial"/>
          <w:color w:val="000000"/>
          <w:sz w:val="20"/>
          <w:szCs w:val="20"/>
        </w:rPr>
        <w:t>у ООО</w:t>
      </w:r>
      <w:proofErr w:type="gramEnd"/>
      <w:r w:rsidRPr="00A33294">
        <w:rPr>
          <w:rFonts w:ascii="Arial" w:hAnsi="Arial" w:cs="Arial"/>
          <w:color w:val="000000"/>
          <w:sz w:val="20"/>
          <w:szCs w:val="20"/>
        </w:rPr>
        <w:t xml:space="preserve"> подлежат взысканию расходы за проведение экспертизы в размере 85 000 руб.</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Руководствуясь ст.194-199 ГПК РФ, суд</w:t>
      </w:r>
    </w:p>
    <w:p w:rsidR="00954985" w:rsidRPr="00A33294" w:rsidRDefault="00954985" w:rsidP="00A33294">
      <w:pPr>
        <w:pStyle w:val="a3"/>
        <w:shd w:val="clear" w:color="auto" w:fill="FFFFFF"/>
        <w:ind w:firstLine="720"/>
        <w:contextualSpacing/>
        <w:jc w:val="center"/>
        <w:rPr>
          <w:rFonts w:ascii="Arial" w:hAnsi="Arial" w:cs="Arial"/>
          <w:color w:val="000000"/>
          <w:sz w:val="20"/>
          <w:szCs w:val="20"/>
        </w:rPr>
      </w:pPr>
    </w:p>
    <w:p w:rsidR="00AE0942" w:rsidRPr="00A33294" w:rsidRDefault="00AE0942" w:rsidP="00A33294">
      <w:pPr>
        <w:pStyle w:val="a3"/>
        <w:shd w:val="clear" w:color="auto" w:fill="FFFFFF"/>
        <w:ind w:firstLine="720"/>
        <w:contextualSpacing/>
        <w:jc w:val="center"/>
        <w:rPr>
          <w:rFonts w:ascii="Arial" w:hAnsi="Arial" w:cs="Arial"/>
          <w:color w:val="000000"/>
          <w:sz w:val="20"/>
          <w:szCs w:val="20"/>
        </w:rPr>
      </w:pPr>
      <w:r w:rsidRPr="00A33294">
        <w:rPr>
          <w:rFonts w:ascii="Arial" w:hAnsi="Arial" w:cs="Arial"/>
          <w:color w:val="000000"/>
          <w:sz w:val="20"/>
          <w:szCs w:val="20"/>
        </w:rPr>
        <w:t>РЕШИЛ:</w:t>
      </w:r>
    </w:p>
    <w:p w:rsidR="00954985" w:rsidRPr="00A33294" w:rsidRDefault="00954985" w:rsidP="00A33294">
      <w:pPr>
        <w:pStyle w:val="a3"/>
        <w:shd w:val="clear" w:color="auto" w:fill="FFFFFF"/>
        <w:ind w:firstLine="720"/>
        <w:contextualSpacing/>
        <w:jc w:val="center"/>
        <w:rPr>
          <w:rFonts w:ascii="Arial" w:hAnsi="Arial" w:cs="Arial"/>
          <w:color w:val="000000"/>
          <w:sz w:val="20"/>
          <w:szCs w:val="20"/>
        </w:rPr>
      </w:pP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Исковые требования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к ООО об устранении препятствий в пользовании земельным участком – удовлетворить частично.</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Возложить обязанность на ООО устранить препятствия в пользовании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земельным участком, расположенным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 путем демонтажа и переноса за пределы данного земельного участка,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 туристических домиков в количестве пяти штук (значения угловых поворотных точек:</w:t>
      </w:r>
      <w:proofErr w:type="gramEnd"/>
      <w:r w:rsidRPr="00A33294">
        <w:rPr>
          <w:rFonts w:ascii="Arial" w:hAnsi="Arial" w:cs="Arial"/>
          <w:color w:val="000000"/>
          <w:sz w:val="20"/>
          <w:szCs w:val="20"/>
        </w:rPr>
        <w:t xml:space="preserve">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w:t>
      </w:r>
      <w:proofErr w:type="gramStart"/>
      <w:r w:rsidRPr="00A33294">
        <w:rPr>
          <w:rFonts w:ascii="Arial" w:hAnsi="Arial" w:cs="Arial"/>
          <w:color w:val="000000"/>
          <w:sz w:val="20"/>
          <w:szCs w:val="20"/>
        </w:rPr>
        <w:t>Точка</w:t>
      </w:r>
      <w:proofErr w:type="gramEnd"/>
      <w:r w:rsidRPr="00A33294">
        <w:rPr>
          <w:rFonts w:ascii="Arial" w:hAnsi="Arial" w:cs="Arial"/>
          <w:color w:val="000000"/>
          <w:sz w:val="20"/>
          <w:szCs w:val="20"/>
        </w:rPr>
        <w:t>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насосной станции (значения угловых поворотных точек: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трубопроводов (значения угловых поворотных точек: </w:t>
      </w:r>
      <w:proofErr w:type="gramStart"/>
      <w:r w:rsidRPr="00A33294">
        <w:rPr>
          <w:rFonts w:ascii="Arial" w:hAnsi="Arial" w:cs="Arial"/>
          <w:color w:val="000000"/>
          <w:sz w:val="20"/>
          <w:szCs w:val="20"/>
        </w:rPr>
        <w:t>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В удовлетворении исковых требований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к ООО о возложении обязанности устранить препятствия в пользовании земельным участком с кадастровым номером </w:t>
      </w:r>
      <w:r w:rsidRPr="00A33294">
        <w:rPr>
          <w:rStyle w:val="nomer2"/>
          <w:rFonts w:ascii="Arial" w:hAnsi="Arial" w:cs="Arial"/>
          <w:color w:val="000000"/>
          <w:sz w:val="20"/>
          <w:szCs w:val="20"/>
        </w:rPr>
        <w:t>№</w:t>
      </w:r>
      <w:r w:rsidRPr="00A33294">
        <w:rPr>
          <w:rFonts w:ascii="Arial" w:hAnsi="Arial" w:cs="Arial"/>
          <w:color w:val="000000"/>
          <w:sz w:val="20"/>
          <w:szCs w:val="20"/>
        </w:rPr>
        <w:t> путем засыпки грунтом сбросного канала (значения угловых поворотных точек:</w:t>
      </w:r>
      <w:proofErr w:type="gramEnd"/>
      <w:r w:rsidRPr="00A33294">
        <w:rPr>
          <w:rFonts w:ascii="Arial" w:hAnsi="Arial" w:cs="Arial"/>
          <w:color w:val="000000"/>
          <w:sz w:val="20"/>
          <w:szCs w:val="20"/>
        </w:rPr>
        <w:t xml:space="preserve"> </w:t>
      </w:r>
      <w:proofErr w:type="gramStart"/>
      <w:r w:rsidRPr="00A33294">
        <w:rPr>
          <w:rFonts w:ascii="Arial" w:hAnsi="Arial" w:cs="Arial"/>
          <w:color w:val="000000"/>
          <w:sz w:val="20"/>
          <w:szCs w:val="20"/>
        </w:rPr>
        <w:t>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Точка </w:t>
      </w:r>
      <w:r w:rsidRPr="00A33294">
        <w:rPr>
          <w:rStyle w:val="nomer2"/>
          <w:rFonts w:ascii="Arial" w:hAnsi="Arial" w:cs="Arial"/>
          <w:color w:val="000000"/>
          <w:sz w:val="20"/>
          <w:szCs w:val="20"/>
        </w:rPr>
        <w:t>№</w:t>
      </w:r>
      <w:r w:rsidRPr="00A33294">
        <w:rPr>
          <w:rFonts w:ascii="Arial" w:hAnsi="Arial" w:cs="Arial"/>
          <w:color w:val="000000"/>
          <w:sz w:val="20"/>
          <w:szCs w:val="20"/>
        </w:rPr>
        <w:t>) – отказать.</w:t>
      </w:r>
      <w:proofErr w:type="gramEnd"/>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proofErr w:type="gramStart"/>
      <w:r w:rsidRPr="00A33294">
        <w:rPr>
          <w:rFonts w:ascii="Arial" w:hAnsi="Arial" w:cs="Arial"/>
          <w:color w:val="000000"/>
          <w:sz w:val="20"/>
          <w:szCs w:val="20"/>
        </w:rPr>
        <w:t xml:space="preserve">В удовлетворении исковых требований ООО к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о признании образования земельного участка, расположенного по адресу: </w:t>
      </w:r>
      <w:r w:rsidRPr="00A33294">
        <w:rPr>
          <w:rStyle w:val="address2"/>
          <w:rFonts w:ascii="Arial" w:hAnsi="Arial" w:cs="Arial"/>
          <w:color w:val="000000"/>
          <w:sz w:val="20"/>
          <w:szCs w:val="20"/>
        </w:rPr>
        <w:t>&lt;адрес&gt;</w:t>
      </w:r>
      <w:r w:rsidRPr="00A33294">
        <w:rPr>
          <w:rFonts w:ascii="Arial" w:hAnsi="Arial" w:cs="Arial"/>
          <w:color w:val="000000"/>
          <w:sz w:val="20"/>
          <w:szCs w:val="20"/>
        </w:rPr>
        <w:t>, кадастровый </w:t>
      </w:r>
      <w:r w:rsidRPr="00A33294">
        <w:rPr>
          <w:rStyle w:val="nomer2"/>
          <w:rFonts w:ascii="Arial" w:hAnsi="Arial" w:cs="Arial"/>
          <w:color w:val="000000"/>
          <w:sz w:val="20"/>
          <w:szCs w:val="20"/>
        </w:rPr>
        <w:t>№</w:t>
      </w:r>
      <w:r w:rsidRPr="00A33294">
        <w:rPr>
          <w:rFonts w:ascii="Arial" w:hAnsi="Arial" w:cs="Arial"/>
          <w:color w:val="000000"/>
          <w:sz w:val="20"/>
          <w:szCs w:val="20"/>
        </w:rPr>
        <w:t xml:space="preserve"> незаконным, признании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 xml:space="preserve">на данный участок отсутствующим, аннулировании записи о государственной регистрации права собственности </w:t>
      </w:r>
      <w:r w:rsidR="00954985" w:rsidRPr="00A33294">
        <w:rPr>
          <w:rFonts w:ascii="Arial" w:hAnsi="Arial" w:cs="Arial"/>
          <w:color w:val="000000"/>
          <w:sz w:val="20"/>
          <w:szCs w:val="20"/>
        </w:rPr>
        <w:t xml:space="preserve">К.О.Г. </w:t>
      </w:r>
      <w:r w:rsidRPr="00A33294">
        <w:rPr>
          <w:rFonts w:ascii="Arial" w:hAnsi="Arial" w:cs="Arial"/>
          <w:color w:val="000000"/>
          <w:sz w:val="20"/>
          <w:szCs w:val="20"/>
        </w:rPr>
        <w:t>на этот участок, признании постановки на кадастровый учет указанного участка, исключении сведений об этом участке из государственного кадастра недвижимости, признании</w:t>
      </w:r>
      <w:proofErr w:type="gramEnd"/>
      <w:r w:rsidRPr="00A33294">
        <w:rPr>
          <w:rFonts w:ascii="Arial" w:hAnsi="Arial" w:cs="Arial"/>
          <w:color w:val="000000"/>
          <w:sz w:val="20"/>
          <w:szCs w:val="20"/>
        </w:rPr>
        <w:t xml:space="preserve"> межевого плана данного земельного участка выполненног</w:t>
      </w:r>
      <w:proofErr w:type="gramStart"/>
      <w:r w:rsidRPr="00A33294">
        <w:rPr>
          <w:rFonts w:ascii="Arial" w:hAnsi="Arial" w:cs="Arial"/>
          <w:color w:val="000000"/>
          <w:sz w:val="20"/>
          <w:szCs w:val="20"/>
        </w:rPr>
        <w:t>о ООО</w:t>
      </w:r>
      <w:proofErr w:type="gramEnd"/>
      <w:r w:rsidRPr="00A33294">
        <w:rPr>
          <w:rFonts w:ascii="Arial" w:hAnsi="Arial" w:cs="Arial"/>
          <w:color w:val="000000"/>
          <w:sz w:val="20"/>
          <w:szCs w:val="20"/>
        </w:rPr>
        <w:t xml:space="preserve"> незаконным, межевания недействительным – отказать.</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Взыскать с ООО в польз</w:t>
      </w:r>
      <w:proofErr w:type="gramStart"/>
      <w:r w:rsidRPr="00A33294">
        <w:rPr>
          <w:rFonts w:ascii="Arial" w:hAnsi="Arial" w:cs="Arial"/>
          <w:color w:val="000000"/>
          <w:sz w:val="20"/>
          <w:szCs w:val="20"/>
        </w:rPr>
        <w:t>у ООО</w:t>
      </w:r>
      <w:proofErr w:type="gramEnd"/>
      <w:r w:rsidRPr="00A33294">
        <w:rPr>
          <w:rFonts w:ascii="Arial" w:hAnsi="Arial" w:cs="Arial"/>
          <w:color w:val="000000"/>
          <w:sz w:val="20"/>
          <w:szCs w:val="20"/>
        </w:rPr>
        <w:t xml:space="preserve"> «Волгоградский Центр Экспертизы» расходы за проведение экспертизы в размере 85 000 руб.</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 xml:space="preserve">Решение может быть обжаловано </w:t>
      </w:r>
      <w:proofErr w:type="gramStart"/>
      <w:r w:rsidRPr="00A33294">
        <w:rPr>
          <w:rFonts w:ascii="Arial" w:hAnsi="Arial" w:cs="Arial"/>
          <w:color w:val="000000"/>
          <w:sz w:val="20"/>
          <w:szCs w:val="20"/>
        </w:rPr>
        <w:t>в апелляционную инстанцию Волгоградского областного суда в течение месяца со дня принятия решения в окончательной форме через Быковский районный суд</w:t>
      </w:r>
      <w:proofErr w:type="gramEnd"/>
      <w:r w:rsidRPr="00A33294">
        <w:rPr>
          <w:rFonts w:ascii="Arial" w:hAnsi="Arial" w:cs="Arial"/>
          <w:color w:val="000000"/>
          <w:sz w:val="20"/>
          <w:szCs w:val="20"/>
        </w:rPr>
        <w:t xml:space="preserve"> Волгоградской области.</w:t>
      </w: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Мотивированный текст решения суда составлен </w:t>
      </w:r>
      <w:r w:rsidRPr="00A33294">
        <w:rPr>
          <w:rStyle w:val="data2"/>
          <w:rFonts w:ascii="Arial" w:hAnsi="Arial" w:cs="Arial"/>
          <w:color w:val="000000"/>
          <w:sz w:val="20"/>
          <w:szCs w:val="20"/>
        </w:rPr>
        <w:t>ДД.ММ</w:t>
      </w:r>
      <w:proofErr w:type="gramStart"/>
      <w:r w:rsidRPr="00A33294">
        <w:rPr>
          <w:rStyle w:val="data2"/>
          <w:rFonts w:ascii="Arial" w:hAnsi="Arial" w:cs="Arial"/>
          <w:color w:val="000000"/>
          <w:sz w:val="20"/>
          <w:szCs w:val="20"/>
        </w:rPr>
        <w:t>.Г</w:t>
      </w:r>
      <w:proofErr w:type="gramEnd"/>
      <w:r w:rsidRPr="00A33294">
        <w:rPr>
          <w:rStyle w:val="data2"/>
          <w:rFonts w:ascii="Arial" w:hAnsi="Arial" w:cs="Arial"/>
          <w:color w:val="000000"/>
          <w:sz w:val="20"/>
          <w:szCs w:val="20"/>
        </w:rPr>
        <w:t>ГГГ</w:t>
      </w:r>
      <w:r w:rsidRPr="00A33294">
        <w:rPr>
          <w:rFonts w:ascii="Arial" w:hAnsi="Arial" w:cs="Arial"/>
          <w:color w:val="000000"/>
          <w:sz w:val="20"/>
          <w:szCs w:val="20"/>
        </w:rPr>
        <w:t>.</w:t>
      </w:r>
    </w:p>
    <w:p w:rsidR="00D3618E" w:rsidRDefault="00D3618E" w:rsidP="00A33294">
      <w:pPr>
        <w:pStyle w:val="a3"/>
        <w:shd w:val="clear" w:color="auto" w:fill="FFFFFF"/>
        <w:ind w:firstLine="720"/>
        <w:contextualSpacing/>
        <w:jc w:val="both"/>
        <w:rPr>
          <w:rFonts w:ascii="Arial" w:hAnsi="Arial" w:cs="Arial"/>
          <w:color w:val="000000"/>
          <w:sz w:val="20"/>
          <w:szCs w:val="20"/>
        </w:rPr>
      </w:pPr>
    </w:p>
    <w:p w:rsidR="00AE0942" w:rsidRPr="00A33294" w:rsidRDefault="00AE0942" w:rsidP="00A33294">
      <w:pPr>
        <w:pStyle w:val="a3"/>
        <w:shd w:val="clear" w:color="auto" w:fill="FFFFFF"/>
        <w:ind w:firstLine="720"/>
        <w:contextualSpacing/>
        <w:jc w:val="both"/>
        <w:rPr>
          <w:rFonts w:ascii="Arial" w:hAnsi="Arial" w:cs="Arial"/>
          <w:color w:val="000000"/>
          <w:sz w:val="20"/>
          <w:szCs w:val="20"/>
        </w:rPr>
      </w:pPr>
      <w:r w:rsidRPr="00A33294">
        <w:rPr>
          <w:rFonts w:ascii="Arial" w:hAnsi="Arial" w:cs="Arial"/>
          <w:color w:val="000000"/>
          <w:sz w:val="20"/>
          <w:szCs w:val="20"/>
        </w:rPr>
        <w:t>Судья:</w:t>
      </w:r>
    </w:p>
    <w:p w:rsidR="0086299B" w:rsidRPr="00A33294" w:rsidRDefault="0086299B" w:rsidP="00A33294">
      <w:pPr>
        <w:spacing w:line="240" w:lineRule="auto"/>
        <w:rPr>
          <w:rFonts w:ascii="Arial" w:hAnsi="Arial" w:cs="Arial"/>
          <w:sz w:val="20"/>
          <w:szCs w:val="20"/>
        </w:rPr>
      </w:pPr>
    </w:p>
    <w:sectPr w:rsidR="0086299B" w:rsidRPr="00A33294" w:rsidSect="00B011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E0942"/>
    <w:rsid w:val="00275320"/>
    <w:rsid w:val="002864B1"/>
    <w:rsid w:val="00411AE9"/>
    <w:rsid w:val="00495D23"/>
    <w:rsid w:val="00496F3E"/>
    <w:rsid w:val="006033A7"/>
    <w:rsid w:val="0086299B"/>
    <w:rsid w:val="008B3269"/>
    <w:rsid w:val="00954985"/>
    <w:rsid w:val="009C6B1C"/>
    <w:rsid w:val="00A33294"/>
    <w:rsid w:val="00AE0942"/>
    <w:rsid w:val="00B0118D"/>
    <w:rsid w:val="00B46634"/>
    <w:rsid w:val="00CB4C81"/>
    <w:rsid w:val="00D3618E"/>
    <w:rsid w:val="00E3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AE0942"/>
  </w:style>
  <w:style w:type="character" w:customStyle="1" w:styleId="data2">
    <w:name w:val="data2"/>
    <w:basedOn w:val="a0"/>
    <w:rsid w:val="00AE0942"/>
  </w:style>
  <w:style w:type="character" w:customStyle="1" w:styleId="address2">
    <w:name w:val="address2"/>
    <w:basedOn w:val="a0"/>
    <w:rsid w:val="00AE0942"/>
  </w:style>
  <w:style w:type="character" w:customStyle="1" w:styleId="fio14">
    <w:name w:val="fio14"/>
    <w:basedOn w:val="a0"/>
    <w:rsid w:val="00AE0942"/>
  </w:style>
  <w:style w:type="character" w:customStyle="1" w:styleId="fio4">
    <w:name w:val="fio4"/>
    <w:basedOn w:val="a0"/>
    <w:rsid w:val="00AE0942"/>
  </w:style>
  <w:style w:type="character" w:customStyle="1" w:styleId="fio7">
    <w:name w:val="fio7"/>
    <w:basedOn w:val="a0"/>
    <w:rsid w:val="00AE0942"/>
  </w:style>
  <w:style w:type="character" w:customStyle="1" w:styleId="fio15">
    <w:name w:val="fio15"/>
    <w:basedOn w:val="a0"/>
    <w:rsid w:val="00AE0942"/>
  </w:style>
  <w:style w:type="character" w:customStyle="1" w:styleId="others1">
    <w:name w:val="others1"/>
    <w:basedOn w:val="a0"/>
    <w:rsid w:val="00AE0942"/>
  </w:style>
  <w:style w:type="character" w:customStyle="1" w:styleId="fio8">
    <w:name w:val="fio8"/>
    <w:basedOn w:val="a0"/>
    <w:rsid w:val="00AE0942"/>
  </w:style>
  <w:style w:type="character" w:customStyle="1" w:styleId="fio9">
    <w:name w:val="fio9"/>
    <w:basedOn w:val="a0"/>
    <w:rsid w:val="00AE0942"/>
  </w:style>
  <w:style w:type="character" w:customStyle="1" w:styleId="fio10">
    <w:name w:val="fio10"/>
    <w:basedOn w:val="a0"/>
    <w:rsid w:val="00AE0942"/>
  </w:style>
  <w:style w:type="character" w:customStyle="1" w:styleId="fio16">
    <w:name w:val="fio16"/>
    <w:basedOn w:val="a0"/>
    <w:rsid w:val="00AE0942"/>
  </w:style>
  <w:style w:type="character" w:customStyle="1" w:styleId="fio11">
    <w:name w:val="fio11"/>
    <w:basedOn w:val="a0"/>
    <w:rsid w:val="00AE0942"/>
  </w:style>
  <w:style w:type="character" w:customStyle="1" w:styleId="fio12">
    <w:name w:val="fio12"/>
    <w:basedOn w:val="a0"/>
    <w:rsid w:val="00AE0942"/>
  </w:style>
  <w:style w:type="character" w:customStyle="1" w:styleId="fio17">
    <w:name w:val="fio17"/>
    <w:basedOn w:val="a0"/>
    <w:rsid w:val="00AE0942"/>
  </w:style>
</w:styles>
</file>

<file path=word/webSettings.xml><?xml version="1.0" encoding="utf-8"?>
<w:webSettings xmlns:r="http://schemas.openxmlformats.org/officeDocument/2006/relationships" xmlns:w="http://schemas.openxmlformats.org/wordprocessingml/2006/main">
  <w:divs>
    <w:div w:id="1030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2019-11-21T06:36:00Z</dcterms:created>
  <dcterms:modified xsi:type="dcterms:W3CDTF">2020-04-04T11:11:00Z</dcterms:modified>
</cp:coreProperties>
</file>